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48" w:rsidRPr="00F71839" w:rsidRDefault="000D7F13" w:rsidP="00B27CD4">
      <w:pPr>
        <w:pStyle w:val="ConsPlusNormal"/>
        <w:ind w:left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DC0B48" w:rsidRPr="00F71839" w:rsidRDefault="000D7F13" w:rsidP="00B27CD4">
      <w:pPr>
        <w:pStyle w:val="ConsPlusNormal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</w:t>
      </w:r>
      <w:r w:rsidR="00DC0B48" w:rsidRPr="00F71839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</w:p>
    <w:p w:rsidR="00DC0B48" w:rsidRPr="00F71839" w:rsidRDefault="00F71839" w:rsidP="00B27CD4">
      <w:pPr>
        <w:pStyle w:val="ConsPlusNormal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</w:p>
    <w:p w:rsidR="00DC0B48" w:rsidRPr="00F71839" w:rsidRDefault="00DC0B48" w:rsidP="00B27CD4">
      <w:pPr>
        <w:pStyle w:val="ConsPlusNormal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DC0B48" w:rsidRPr="00F71839" w:rsidRDefault="00DC0B48" w:rsidP="00B27CD4">
      <w:pPr>
        <w:pStyle w:val="ConsPlusNormal"/>
        <w:ind w:left="567"/>
        <w:jc w:val="right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 xml:space="preserve">от </w:t>
      </w:r>
      <w:r w:rsidR="00F71839" w:rsidRPr="00F71839">
        <w:rPr>
          <w:rFonts w:ascii="Times New Roman" w:hAnsi="Times New Roman" w:cs="Times New Roman"/>
          <w:sz w:val="24"/>
          <w:szCs w:val="24"/>
        </w:rPr>
        <w:t>____________</w:t>
      </w:r>
      <w:r w:rsidR="00011A70">
        <w:rPr>
          <w:rFonts w:ascii="Times New Roman" w:hAnsi="Times New Roman" w:cs="Times New Roman"/>
          <w:sz w:val="24"/>
          <w:szCs w:val="24"/>
        </w:rPr>
        <w:t>№</w:t>
      </w:r>
      <w:r w:rsidR="00F71839" w:rsidRPr="00F71839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Title"/>
        <w:ind w:left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  <w:r w:rsidRPr="00F71839">
        <w:rPr>
          <w:rFonts w:ascii="Times New Roman" w:hAnsi="Times New Roman" w:cs="Times New Roman"/>
          <w:sz w:val="24"/>
          <w:szCs w:val="24"/>
        </w:rPr>
        <w:t>ПОЛОЖЕНИЕ</w:t>
      </w:r>
    </w:p>
    <w:p w:rsidR="00DC0B48" w:rsidRPr="00F71839" w:rsidRDefault="00DC0B48" w:rsidP="00B27CD4">
      <w:pPr>
        <w:pStyle w:val="ConsPlusTitle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 xml:space="preserve">О ДЕНЕЖНОМ СОДЕРЖАНИИ ЛИЦ, ЗАМЕЩАЮЩИХ </w:t>
      </w:r>
      <w:proofErr w:type="gramStart"/>
      <w:r w:rsidRPr="00F71839">
        <w:rPr>
          <w:rFonts w:ascii="Times New Roman" w:hAnsi="Times New Roman" w:cs="Times New Roman"/>
          <w:sz w:val="24"/>
          <w:szCs w:val="24"/>
        </w:rPr>
        <w:t>МУНИЦИПАЛЬНЫЕ</w:t>
      </w:r>
      <w:proofErr w:type="gramEnd"/>
    </w:p>
    <w:p w:rsidR="00DC0B48" w:rsidRPr="00F71839" w:rsidRDefault="00DC0B48" w:rsidP="00B27CD4">
      <w:pPr>
        <w:pStyle w:val="ConsPlusTitle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ДОЛЖНОСТИ И ДОЛЖНОСТИ МУНИЦИПАЛЬНОЙ СЛУЖБЫ</w:t>
      </w:r>
    </w:p>
    <w:p w:rsidR="00DC0B48" w:rsidRPr="00F71839" w:rsidRDefault="00DC0B48" w:rsidP="00B27CD4">
      <w:pPr>
        <w:pStyle w:val="ConsPlusTitle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 xml:space="preserve">В </w:t>
      </w:r>
      <w:r w:rsidR="00F71839" w:rsidRPr="00F71839">
        <w:rPr>
          <w:rFonts w:ascii="Times New Roman" w:hAnsi="Times New Roman" w:cs="Times New Roman"/>
          <w:sz w:val="24"/>
          <w:szCs w:val="24"/>
        </w:rPr>
        <w:t>СЕРГИЕВО-ПОСАДСКОМ ГОРОДСКОМ ОКРУГЕ</w:t>
      </w: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Статья 1. Предмет регулирования настоящего Положения</w:t>
      </w: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Normal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состав денежного содержания лиц, замещающих муниципальные должности и должности муниципальной службы в органах местного самоуправления </w:t>
      </w:r>
      <w:r w:rsidR="00F71839" w:rsidRPr="00F71839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F71839">
        <w:rPr>
          <w:rFonts w:ascii="Times New Roman" w:hAnsi="Times New Roman" w:cs="Times New Roman"/>
          <w:sz w:val="24"/>
          <w:szCs w:val="24"/>
        </w:rPr>
        <w:t>, а также порядок установления размера и выплаты денежного содержания.</w:t>
      </w: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Статья 2. Основные термины</w:t>
      </w: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Normal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Для целей настоящего Положения используются следующие основные термины: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денежное содержание - вид оплаты труда лиц, замещающих муниципальные должности или должности муниципальной службы;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должностной оклад специалиста II категории - размер должностного оклада специалиста II категории в органах государственной власти Московской области, ежегодно определяемый Губернатором Московской области, применяемый для расчета должностных окладов в органах государственной власти Московской области, государственных органах Московской области и органах местного самоуправления;</w:t>
      </w:r>
    </w:p>
    <w:p w:rsidR="00FA34DE" w:rsidRPr="009E71E6" w:rsidRDefault="00E63927" w:rsidP="00B27CD4">
      <w:pPr>
        <w:pStyle w:val="ConsPlusNormal"/>
        <w:shd w:val="clear" w:color="auto" w:fill="FFFFFF" w:themeFill="background1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6721">
        <w:rPr>
          <w:rFonts w:ascii="Times New Roman" w:hAnsi="Times New Roman" w:cs="Times New Roman"/>
          <w:szCs w:val="22"/>
        </w:rPr>
        <w:t>муниципальные должности - должности, учреждаемые Уставом Сергиево-Посадского городского округа в соответствии с законодательством Российской Федерации и законодательством Московской области в целях осуществления собственных полномочий по решению вопросов местного значения, в целях непосредственного осуществления полномочий органов местного самоуправления на постоянной основе, замещаемые в результате муниципальных выборов, а также замещаемые на основании решений Совета депутатов Сергиево-Посадского городского округа</w:t>
      </w:r>
      <w:r>
        <w:rPr>
          <w:rFonts w:ascii="Times New Roman" w:hAnsi="Times New Roman" w:cs="Times New Roman"/>
          <w:szCs w:val="22"/>
        </w:rPr>
        <w:t xml:space="preserve"> </w:t>
      </w:r>
      <w:r w:rsidR="00FA34DE" w:rsidRPr="009E71E6">
        <w:rPr>
          <w:rFonts w:ascii="Times New Roman" w:hAnsi="Times New Roman" w:cs="Times New Roman"/>
          <w:sz w:val="24"/>
          <w:szCs w:val="24"/>
        </w:rPr>
        <w:t>муниципальная служба - профессиональная деятельность граждан</w:t>
      </w:r>
      <w:proofErr w:type="gramEnd"/>
      <w:r w:rsidR="00FA34DE" w:rsidRPr="009E71E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A34DE" w:rsidRPr="009E71E6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FA34DE" w:rsidRPr="009E71E6">
        <w:rPr>
          <w:rFonts w:ascii="Times New Roman" w:hAnsi="Times New Roman" w:cs="Times New Roman"/>
          <w:sz w:val="24"/>
          <w:szCs w:val="24"/>
        </w:rPr>
        <w:t xml:space="preserve"> осуществляется на постоянной основе на должностях муниципальной службы, замещаемых путем заключения трудового договора (контракта).</w:t>
      </w:r>
    </w:p>
    <w:p w:rsidR="00FA34DE" w:rsidRPr="009E71E6" w:rsidRDefault="00FA34DE" w:rsidP="00B27CD4">
      <w:pPr>
        <w:pStyle w:val="ConsPlusNormal"/>
        <w:shd w:val="clear" w:color="auto" w:fill="FFFFFF" w:themeFill="background1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1E6">
        <w:rPr>
          <w:rFonts w:ascii="Times New Roman" w:hAnsi="Times New Roman" w:cs="Times New Roman"/>
          <w:sz w:val="24"/>
          <w:szCs w:val="24"/>
        </w:rPr>
        <w:t>муниципальный служащий Сергиево-Посадского городского округа (далее - муниципальный служащий) - гражданин, исполняющий в порядке, определенном муниципальными правовыми актами Сергиево-Посадского городского округа в соответствии с федеральными законами и законами Московской области, обязанности по должности муниципальной службы за денежное содержание, выплачиваемое за счет средств местного бюджета.</w:t>
      </w:r>
    </w:p>
    <w:p w:rsidR="00CB3B57" w:rsidRDefault="00CB3B57" w:rsidP="00B27CD4">
      <w:pPr>
        <w:pStyle w:val="ConsPlusNormal"/>
        <w:shd w:val="clear" w:color="auto" w:fill="FFFFFF" w:themeFill="background1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71E6">
        <w:rPr>
          <w:rFonts w:ascii="Times New Roman" w:hAnsi="Times New Roman" w:cs="Times New Roman"/>
          <w:sz w:val="24"/>
          <w:szCs w:val="24"/>
        </w:rPr>
        <w:t>представителем нанимателя для муниципального служащего - может быть глава Сергиево-Посадского городского округа, руководитель органа местного самоуправления, председатель избирательной комиссии Сергиево-Посадского городского округа или иное лицо, уполномоченное исполнять обязанности представителя нанимателя.</w:t>
      </w:r>
    </w:p>
    <w:p w:rsidR="00CB3B57" w:rsidRDefault="00CB3B57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B3B57" w:rsidRPr="00F71839" w:rsidRDefault="00CB3B57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lastRenderedPageBreak/>
        <w:t>Статья 3. Денежное содержание лиц, замещающих муниципальные должности и должности муниципальной службы</w:t>
      </w: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Normal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1. Денежное содержание лица, замещающего муниципальную должность, состоит из должностного оклада, ежемесячных и дополнительных выплат.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Ежемесячные выплаты включают в себя: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надбавку к должностному окладу за классный чин;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надбавку к должностному окладу за особые условия работы;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надбавку к должностному окладу за выслугу лет на муниципальной службе;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надбавку к должностному окладу за работу со сведениями, составляющими государственную тайну.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Дополнительные выплаты включают в себя: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единовременную выплату при предоставлении ежегодного оплачиваемого отпуска (далее - единовременная выплата);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материальную помощь.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2. Денежное содержание лица, замещающего должность муниципальной службы (далее - муниципальный служащий), состоит из должностного оклада муниципального служащего в соответствии с замещаемой им должностью муниципальной службы, а также из ежемесячных и дополнительных выплат.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Ежемесячные выплаты включают в себя: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надбавку к должностному окладу за классный чин;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надбавку к должностному окладу за особые условия муниципальной службы;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надбавку к должностному окладу за выслугу лет на муниципальной службе;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надбавку к должностному окладу за работу со сведениями, составляющими государственную тайну;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ежемесячное денежное поощрение.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Дополнительные выплаты включают в себя: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премию за выполнение особо важных и сложных заданий;</w:t>
      </w:r>
    </w:p>
    <w:p w:rsidR="00DC0B48" w:rsidRDefault="00DC0B48" w:rsidP="00B27CD4">
      <w:pPr>
        <w:pStyle w:val="ConsPlusNormal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материальную помощь.</w:t>
      </w:r>
    </w:p>
    <w:p w:rsidR="00A73CBB" w:rsidRDefault="00A73CBB" w:rsidP="00B27CD4">
      <w:pPr>
        <w:pStyle w:val="ConsPlusNormal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3927" w:rsidRPr="00AB59B7" w:rsidRDefault="00A73CBB" w:rsidP="00B27CD4">
      <w:pPr>
        <w:pStyle w:val="a5"/>
        <w:shd w:val="clear" w:color="auto" w:fill="FFFFFF"/>
        <w:tabs>
          <w:tab w:val="left" w:pos="993"/>
        </w:tabs>
        <w:ind w:left="567" w:firstLine="567"/>
        <w:jc w:val="both"/>
        <w:rPr>
          <w:rFonts w:ascii="Times New Roman" w:hAnsi="Times New Roman" w:cs="Times New Roman"/>
        </w:rPr>
      </w:pPr>
      <w:r w:rsidRPr="00FA34DE">
        <w:rPr>
          <w:rFonts w:ascii="Times New Roman" w:hAnsi="Times New Roman" w:cs="Times New Roman"/>
          <w:sz w:val="24"/>
          <w:szCs w:val="24"/>
        </w:rPr>
        <w:t xml:space="preserve">3. </w:t>
      </w:r>
      <w:r w:rsidR="00E63927" w:rsidRPr="00D96721">
        <w:rPr>
          <w:rFonts w:ascii="Times New Roman" w:hAnsi="Times New Roman" w:cs="Times New Roman"/>
        </w:rPr>
        <w:t xml:space="preserve">Муниципальным служащим кроме выплат, предусмотренных пунктом 2 настоящей статьи, дополнительно  </w:t>
      </w:r>
      <w:r w:rsidR="00E63927" w:rsidRPr="00E63927">
        <w:rPr>
          <w:rFonts w:ascii="Times New Roman" w:hAnsi="Times New Roman" w:cs="Times New Roman"/>
        </w:rPr>
        <w:t>предоставляются гарантии</w:t>
      </w:r>
      <w:r w:rsidR="00E63927" w:rsidRPr="00D96721">
        <w:rPr>
          <w:rFonts w:ascii="Times New Roman" w:hAnsi="Times New Roman" w:cs="Times New Roman"/>
        </w:rPr>
        <w:t>, установленные уставом муниципального образования «Сергиево-Посадский городской округ Московской области»</w:t>
      </w:r>
      <w:r w:rsidR="00E63927">
        <w:rPr>
          <w:rFonts w:ascii="Times New Roman" w:hAnsi="Times New Roman" w:cs="Times New Roman"/>
        </w:rPr>
        <w:t>.</w:t>
      </w:r>
    </w:p>
    <w:p w:rsidR="00DC0B48" w:rsidRPr="00F71839" w:rsidRDefault="00DC0B48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Статья 4. Должностные оклады лиц, замещающих муниципальные должности, и муниципальных служащих</w:t>
      </w: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Default="00DC0B48" w:rsidP="00B27CD4">
      <w:pPr>
        <w:pStyle w:val="ConsPlusNormal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71839">
        <w:rPr>
          <w:rFonts w:ascii="Times New Roman" w:hAnsi="Times New Roman" w:cs="Times New Roman"/>
          <w:sz w:val="24"/>
          <w:szCs w:val="24"/>
        </w:rPr>
        <w:t xml:space="preserve">Должностные оклады лиц, замещающих муниципальные должности, и муниципальных служащих устанавливаются в размерах, кратных должностному окладу </w:t>
      </w:r>
      <w:r w:rsidRPr="00F71839">
        <w:rPr>
          <w:rFonts w:ascii="Times New Roman" w:hAnsi="Times New Roman" w:cs="Times New Roman"/>
          <w:sz w:val="24"/>
          <w:szCs w:val="24"/>
        </w:rPr>
        <w:lastRenderedPageBreak/>
        <w:t>специалиста II категории</w:t>
      </w:r>
      <w:r w:rsidR="000D7F13">
        <w:rPr>
          <w:rFonts w:ascii="Times New Roman" w:hAnsi="Times New Roman" w:cs="Times New Roman"/>
          <w:sz w:val="24"/>
          <w:szCs w:val="24"/>
        </w:rPr>
        <w:t>, устанавливаемому постановлением Губернатора Московской области</w:t>
      </w:r>
      <w:r w:rsidRPr="00F71839">
        <w:rPr>
          <w:rFonts w:ascii="Times New Roman" w:hAnsi="Times New Roman" w:cs="Times New Roman"/>
          <w:sz w:val="24"/>
          <w:szCs w:val="24"/>
        </w:rPr>
        <w:t xml:space="preserve">, в соответствии с таблицей коэффициентов, применяемых при исчислении должностных окладов лиц, замещающих муниципальные должности и должности муниципальной службы, установленных Законом </w:t>
      </w:r>
      <w:r w:rsidRPr="00FA34DE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="007F6CCC" w:rsidRPr="00FA34DE">
        <w:rPr>
          <w:rFonts w:ascii="Times New Roman" w:hAnsi="Times New Roman" w:cs="Times New Roman"/>
          <w:sz w:val="24"/>
          <w:szCs w:val="24"/>
        </w:rPr>
        <w:t>от 11.11.2011 № 194/2011-ОЗ «</w:t>
      </w:r>
      <w:r w:rsidRPr="00FA34DE">
        <w:rPr>
          <w:rFonts w:ascii="Times New Roman" w:hAnsi="Times New Roman" w:cs="Times New Roman"/>
          <w:sz w:val="24"/>
          <w:szCs w:val="24"/>
        </w:rPr>
        <w:t>О денежном содержании лиц, замещающих</w:t>
      </w:r>
      <w:r w:rsidRPr="00F71839">
        <w:rPr>
          <w:rFonts w:ascii="Times New Roman" w:hAnsi="Times New Roman" w:cs="Times New Roman"/>
          <w:sz w:val="24"/>
          <w:szCs w:val="24"/>
        </w:rPr>
        <w:t xml:space="preserve"> муниципальные должности и должности муниципальной с</w:t>
      </w:r>
      <w:r w:rsidR="007F6CCC">
        <w:rPr>
          <w:rFonts w:ascii="Times New Roman" w:hAnsi="Times New Roman" w:cs="Times New Roman"/>
          <w:sz w:val="24"/>
          <w:szCs w:val="24"/>
        </w:rPr>
        <w:t>лужбы</w:t>
      </w:r>
      <w:proofErr w:type="gramEnd"/>
      <w:r w:rsidR="007F6CCC">
        <w:rPr>
          <w:rFonts w:ascii="Times New Roman" w:hAnsi="Times New Roman" w:cs="Times New Roman"/>
          <w:sz w:val="24"/>
          <w:szCs w:val="24"/>
        </w:rPr>
        <w:t xml:space="preserve"> в Московской области»</w:t>
      </w:r>
      <w:r w:rsidRPr="00F71839">
        <w:rPr>
          <w:rFonts w:ascii="Times New Roman" w:hAnsi="Times New Roman" w:cs="Times New Roman"/>
          <w:sz w:val="24"/>
          <w:szCs w:val="24"/>
        </w:rPr>
        <w:t>.</w:t>
      </w:r>
    </w:p>
    <w:p w:rsidR="001B7905" w:rsidRDefault="001B7905" w:rsidP="00B27CD4">
      <w:pPr>
        <w:pStyle w:val="ConsPlusNormal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7905" w:rsidRPr="001B7905" w:rsidRDefault="001B7905" w:rsidP="00B27CD4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Коэффициенты, применяемые при исчислении должностных окладов лиц, замещающих </w:t>
      </w:r>
      <w:r w:rsidRPr="001B7905">
        <w:rPr>
          <w:rFonts w:ascii="Times New Roman" w:hAnsi="Times New Roman" w:cs="Times New Roman"/>
          <w:sz w:val="24"/>
          <w:szCs w:val="24"/>
        </w:rPr>
        <w:t>муниципальные должности, и муниципальных служащих, установлены приложением к настоящему Положению.</w:t>
      </w:r>
    </w:p>
    <w:p w:rsidR="007F6CCC" w:rsidRDefault="007F6CCC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Статья 5. Надбавка к должностному окладу за классный чин</w:t>
      </w: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Normal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Надбавка к должностному окладу за классный чин устанавливается со дня присвоения лицу, замещающему муниципальную должность, муниципальному служащему классного чина в следующем размере:</w:t>
      </w:r>
    </w:p>
    <w:tbl>
      <w:tblPr>
        <w:tblpPr w:leftFromText="180" w:rightFromText="180" w:vertAnchor="text" w:horzAnchor="margin" w:tblpXSpec="center" w:tblpY="188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6"/>
        <w:gridCol w:w="7199"/>
        <w:gridCol w:w="1984"/>
      </w:tblGrid>
      <w:tr w:rsidR="00B27CD4" w:rsidRPr="00F71839" w:rsidTr="00B27CD4">
        <w:trPr>
          <w:trHeight w:val="1730"/>
        </w:trPr>
        <w:tc>
          <w:tcPr>
            <w:tcW w:w="456" w:type="dxa"/>
          </w:tcPr>
          <w:p w:rsidR="00B27CD4" w:rsidRPr="00F71839" w:rsidRDefault="00B27CD4" w:rsidP="00B27CD4">
            <w:pPr>
              <w:pStyle w:val="ConsPlusNormal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199" w:type="dxa"/>
          </w:tcPr>
          <w:p w:rsidR="00B27CD4" w:rsidRPr="00F71839" w:rsidRDefault="00B27CD4" w:rsidP="00B27CD4">
            <w:pPr>
              <w:pStyle w:val="ConsPlusNormal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Классный чин</w:t>
            </w:r>
          </w:p>
        </w:tc>
        <w:tc>
          <w:tcPr>
            <w:tcW w:w="1984" w:type="dxa"/>
          </w:tcPr>
          <w:p w:rsidR="00B27CD4" w:rsidRPr="00F71839" w:rsidRDefault="00B27CD4" w:rsidP="00B27C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1" w:name="_GoBack"/>
            <w:bookmarkEnd w:id="1"/>
            <w:r w:rsidRPr="00F71839">
              <w:rPr>
                <w:rFonts w:ascii="Times New Roman" w:hAnsi="Times New Roman" w:cs="Times New Roman"/>
                <w:sz w:val="20"/>
              </w:rPr>
              <w:t>Соотношение надбавки к должностному окладу за классный чин с должностным окладом специалиста II категории</w:t>
            </w:r>
          </w:p>
        </w:tc>
      </w:tr>
      <w:tr w:rsidR="00B27CD4" w:rsidRPr="00F71839" w:rsidTr="00B27CD4">
        <w:tc>
          <w:tcPr>
            <w:tcW w:w="456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9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Московской области 1-го класса</w:t>
            </w:r>
          </w:p>
        </w:tc>
        <w:tc>
          <w:tcPr>
            <w:tcW w:w="1984" w:type="dxa"/>
          </w:tcPr>
          <w:p w:rsidR="00B27CD4" w:rsidRPr="00F71839" w:rsidRDefault="00B27CD4" w:rsidP="00B27CD4">
            <w:pPr>
              <w:pStyle w:val="ConsPlusNormal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B27CD4" w:rsidRPr="00F71839" w:rsidTr="00B27CD4">
        <w:tc>
          <w:tcPr>
            <w:tcW w:w="456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9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Московской области 2-го класса</w:t>
            </w:r>
          </w:p>
        </w:tc>
        <w:tc>
          <w:tcPr>
            <w:tcW w:w="1984" w:type="dxa"/>
          </w:tcPr>
          <w:p w:rsidR="00B27CD4" w:rsidRPr="00F71839" w:rsidRDefault="00B27CD4" w:rsidP="00B27CD4">
            <w:pPr>
              <w:pStyle w:val="ConsPlusNormal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B27CD4" w:rsidRPr="00F71839" w:rsidTr="00B27CD4">
        <w:tc>
          <w:tcPr>
            <w:tcW w:w="456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99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Московской области 3-го класса</w:t>
            </w:r>
          </w:p>
        </w:tc>
        <w:tc>
          <w:tcPr>
            <w:tcW w:w="1984" w:type="dxa"/>
          </w:tcPr>
          <w:p w:rsidR="00B27CD4" w:rsidRPr="00F71839" w:rsidRDefault="00B27CD4" w:rsidP="00B27CD4">
            <w:pPr>
              <w:pStyle w:val="ConsPlusNormal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B27CD4" w:rsidRPr="00F71839" w:rsidTr="00B27CD4">
        <w:tc>
          <w:tcPr>
            <w:tcW w:w="456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99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Московской области 1-го класса</w:t>
            </w:r>
          </w:p>
        </w:tc>
        <w:tc>
          <w:tcPr>
            <w:tcW w:w="1984" w:type="dxa"/>
          </w:tcPr>
          <w:p w:rsidR="00B27CD4" w:rsidRPr="00F71839" w:rsidRDefault="00B27CD4" w:rsidP="00B27CD4">
            <w:pPr>
              <w:pStyle w:val="ConsPlusNormal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B27CD4" w:rsidRPr="00F71839" w:rsidTr="00B27CD4">
        <w:tc>
          <w:tcPr>
            <w:tcW w:w="456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99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Московской области 2-го класса</w:t>
            </w:r>
          </w:p>
        </w:tc>
        <w:tc>
          <w:tcPr>
            <w:tcW w:w="1984" w:type="dxa"/>
          </w:tcPr>
          <w:p w:rsidR="00B27CD4" w:rsidRPr="00F71839" w:rsidRDefault="00B27CD4" w:rsidP="00B27CD4">
            <w:pPr>
              <w:pStyle w:val="ConsPlusNormal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B27CD4" w:rsidRPr="00F71839" w:rsidTr="00B27CD4">
        <w:tc>
          <w:tcPr>
            <w:tcW w:w="456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99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Московской области 3-го класса</w:t>
            </w:r>
          </w:p>
        </w:tc>
        <w:tc>
          <w:tcPr>
            <w:tcW w:w="1984" w:type="dxa"/>
          </w:tcPr>
          <w:p w:rsidR="00B27CD4" w:rsidRPr="00F71839" w:rsidRDefault="00B27CD4" w:rsidP="00B27CD4">
            <w:pPr>
              <w:pStyle w:val="ConsPlusNormal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</w:tr>
      <w:tr w:rsidR="00B27CD4" w:rsidRPr="00F71839" w:rsidTr="00B27CD4">
        <w:tc>
          <w:tcPr>
            <w:tcW w:w="456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99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Московской области 1-го класса</w:t>
            </w:r>
          </w:p>
        </w:tc>
        <w:tc>
          <w:tcPr>
            <w:tcW w:w="1984" w:type="dxa"/>
          </w:tcPr>
          <w:p w:rsidR="00B27CD4" w:rsidRPr="00F71839" w:rsidRDefault="00B27CD4" w:rsidP="00B27CD4">
            <w:pPr>
              <w:pStyle w:val="ConsPlusNormal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B27CD4" w:rsidRPr="00F71839" w:rsidTr="00B27CD4">
        <w:tc>
          <w:tcPr>
            <w:tcW w:w="456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99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Московской области 2-го класса</w:t>
            </w:r>
          </w:p>
        </w:tc>
        <w:tc>
          <w:tcPr>
            <w:tcW w:w="1984" w:type="dxa"/>
          </w:tcPr>
          <w:p w:rsidR="00B27CD4" w:rsidRPr="00F71839" w:rsidRDefault="00B27CD4" w:rsidP="00B27CD4">
            <w:pPr>
              <w:pStyle w:val="ConsPlusNormal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B27CD4" w:rsidRPr="00F71839" w:rsidTr="00B27CD4">
        <w:tc>
          <w:tcPr>
            <w:tcW w:w="456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99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Московской области 3-го класса</w:t>
            </w:r>
          </w:p>
        </w:tc>
        <w:tc>
          <w:tcPr>
            <w:tcW w:w="1984" w:type="dxa"/>
          </w:tcPr>
          <w:p w:rsidR="00B27CD4" w:rsidRPr="00F71839" w:rsidRDefault="00B27CD4" w:rsidP="00B27CD4">
            <w:pPr>
              <w:pStyle w:val="ConsPlusNormal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  <w:tr w:rsidR="00B27CD4" w:rsidRPr="00F71839" w:rsidTr="00B27CD4">
        <w:tc>
          <w:tcPr>
            <w:tcW w:w="456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99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Старший референт муниципальной службы Московской области 1-го класса</w:t>
            </w:r>
          </w:p>
        </w:tc>
        <w:tc>
          <w:tcPr>
            <w:tcW w:w="1984" w:type="dxa"/>
          </w:tcPr>
          <w:p w:rsidR="00B27CD4" w:rsidRPr="00F71839" w:rsidRDefault="00B27CD4" w:rsidP="00B27CD4">
            <w:pPr>
              <w:pStyle w:val="ConsPlusNormal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B27CD4" w:rsidRPr="00F71839" w:rsidTr="00B27CD4">
        <w:tc>
          <w:tcPr>
            <w:tcW w:w="456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99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Старший референт муниципальной службы Московской области 2-го класса</w:t>
            </w:r>
          </w:p>
        </w:tc>
        <w:tc>
          <w:tcPr>
            <w:tcW w:w="1984" w:type="dxa"/>
          </w:tcPr>
          <w:p w:rsidR="00B27CD4" w:rsidRPr="00F71839" w:rsidRDefault="00B27CD4" w:rsidP="00B27CD4">
            <w:pPr>
              <w:pStyle w:val="ConsPlusNormal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B27CD4" w:rsidRPr="00F71839" w:rsidTr="00B27CD4">
        <w:tc>
          <w:tcPr>
            <w:tcW w:w="456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71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199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Старший референт муниципальной службы Московской </w:t>
            </w:r>
            <w:r w:rsidRPr="00F71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3-го класса</w:t>
            </w:r>
          </w:p>
        </w:tc>
        <w:tc>
          <w:tcPr>
            <w:tcW w:w="1984" w:type="dxa"/>
          </w:tcPr>
          <w:p w:rsidR="00B27CD4" w:rsidRPr="00F71839" w:rsidRDefault="00B27CD4" w:rsidP="00B27CD4">
            <w:pPr>
              <w:pStyle w:val="ConsPlusNormal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0,35</w:t>
            </w:r>
          </w:p>
        </w:tc>
      </w:tr>
      <w:tr w:rsidR="00B27CD4" w:rsidRPr="00F71839" w:rsidTr="00B27CD4">
        <w:tc>
          <w:tcPr>
            <w:tcW w:w="456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199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Московской области 1-го класса</w:t>
            </w:r>
          </w:p>
        </w:tc>
        <w:tc>
          <w:tcPr>
            <w:tcW w:w="1984" w:type="dxa"/>
          </w:tcPr>
          <w:p w:rsidR="00B27CD4" w:rsidRPr="00F71839" w:rsidRDefault="00B27CD4" w:rsidP="00B27CD4">
            <w:pPr>
              <w:pStyle w:val="ConsPlusNormal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</w:tr>
      <w:tr w:rsidR="00B27CD4" w:rsidRPr="00F71839" w:rsidTr="00B27CD4">
        <w:tc>
          <w:tcPr>
            <w:tcW w:w="456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99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Московской области 2-го класса</w:t>
            </w:r>
          </w:p>
        </w:tc>
        <w:tc>
          <w:tcPr>
            <w:tcW w:w="1984" w:type="dxa"/>
          </w:tcPr>
          <w:p w:rsidR="00B27CD4" w:rsidRPr="00F71839" w:rsidRDefault="00B27CD4" w:rsidP="00B27CD4">
            <w:pPr>
              <w:pStyle w:val="ConsPlusNormal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B27CD4" w:rsidRPr="00F71839" w:rsidTr="00B27CD4">
        <w:tc>
          <w:tcPr>
            <w:tcW w:w="456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99" w:type="dxa"/>
          </w:tcPr>
          <w:p w:rsidR="00B27CD4" w:rsidRPr="00F71839" w:rsidRDefault="00B27CD4" w:rsidP="00B27CD4">
            <w:pPr>
              <w:pStyle w:val="ConsPlusNormal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Московской области 3-го класса</w:t>
            </w:r>
          </w:p>
        </w:tc>
        <w:tc>
          <w:tcPr>
            <w:tcW w:w="1984" w:type="dxa"/>
          </w:tcPr>
          <w:p w:rsidR="00B27CD4" w:rsidRPr="00F71839" w:rsidRDefault="00B27CD4" w:rsidP="00B27CD4">
            <w:pPr>
              <w:pStyle w:val="ConsPlusNormal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839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</w:tbl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Статья 6. Надбавка к должностному окладу за особые условия работы лица, замещающего муниципальную должность</w:t>
      </w: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Normal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1. Надбавка к должностному окладу за особые условия работы (сложность, интенсивность, напряженность, специальный режим работы) лица, замещающего муниципальную должность, устанавливается в размере 110 процентов должностного оклада.</w:t>
      </w:r>
    </w:p>
    <w:p w:rsidR="00DC0B48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2. Надбавка к должностному окладу за особые условия работы выплачивается ежемесячно со дня начала исполнения полномочий лицом, замещающим муниципальную должность.</w:t>
      </w:r>
    </w:p>
    <w:p w:rsidR="00882641" w:rsidRDefault="00882641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Статья 7. Надбавка к должностному окладу за особые условия муниципальной службы муниципального служащего</w:t>
      </w: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B7905" w:rsidRDefault="001B7905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B7905">
        <w:rPr>
          <w:rFonts w:ascii="Times New Roman" w:hAnsi="Times New Roman" w:cs="Times New Roman"/>
          <w:sz w:val="24"/>
          <w:szCs w:val="24"/>
        </w:rPr>
        <w:t xml:space="preserve">Надбавка к должностному окладу за особые условия муниципальной службы муниципального служащего устанавливается </w:t>
      </w:r>
      <w:r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="006B4E37">
        <w:rPr>
          <w:rFonts w:ascii="Times New Roman" w:hAnsi="Times New Roman" w:cs="Times New Roman"/>
          <w:sz w:val="24"/>
          <w:szCs w:val="24"/>
        </w:rPr>
        <w:t>представителя нанимателя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905">
        <w:rPr>
          <w:rFonts w:ascii="Times New Roman" w:hAnsi="Times New Roman" w:cs="Times New Roman"/>
          <w:sz w:val="24"/>
          <w:szCs w:val="24"/>
        </w:rPr>
        <w:t>в размере до 70 процентов должностного оклада и выплачивается ежемесячно.</w:t>
      </w:r>
    </w:p>
    <w:p w:rsidR="000D7F13" w:rsidRDefault="000D7F13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Статья 8. Надбавка к должностному окладу за выслугу лет на муниципальной службе</w:t>
      </w: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Normal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1. Надбавка к должностному окладу за выслугу лет на муниципальной службе устанавливается в следующих размерах: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1) 10 процентов должностного оклада при стаже муниципальной службы от 1 до 5 лет;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2) 15 процентов должностного оклада при стаже муниципальной службы от 5 до 10 лет;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3) 20 процентов должностного оклада при стаже муниципальной службы от 10 до 15 лет;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4) 30 процентов должностного оклада при стаже муниципальной службы свыше 15 лет.</w:t>
      </w:r>
    </w:p>
    <w:p w:rsidR="00DC0B48" w:rsidRPr="00FA34DE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 xml:space="preserve">2. Исчисление стажа муниципальной службы, дающего право на получение надбавки к </w:t>
      </w:r>
      <w:r w:rsidRPr="00FA34DE">
        <w:rPr>
          <w:rFonts w:ascii="Times New Roman" w:hAnsi="Times New Roman" w:cs="Times New Roman"/>
          <w:sz w:val="24"/>
          <w:szCs w:val="24"/>
        </w:rPr>
        <w:t xml:space="preserve">должностному окладу за выслугу лет на муниципальной службе, осуществляется в соответствии с </w:t>
      </w:r>
      <w:r w:rsidR="007F6CCC" w:rsidRPr="00FA34DE">
        <w:rPr>
          <w:rFonts w:ascii="Times New Roman" w:hAnsi="Times New Roman" w:cs="Times New Roman"/>
          <w:sz w:val="24"/>
          <w:szCs w:val="24"/>
        </w:rPr>
        <w:t>Законом</w:t>
      </w:r>
      <w:r w:rsidRPr="00FA34DE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7F6CCC" w:rsidRPr="00FA34DE">
        <w:rPr>
          <w:rFonts w:ascii="Times New Roman" w:hAnsi="Times New Roman" w:cs="Times New Roman"/>
          <w:sz w:val="24"/>
          <w:szCs w:val="24"/>
        </w:rPr>
        <w:t xml:space="preserve"> от 31.10.2008 № 164/2008-ОЗ «Об исчислении стажа государственной гражданской службы Московской области и муниципальной службы в Московской области»</w:t>
      </w:r>
      <w:r w:rsidRPr="00FA34DE">
        <w:rPr>
          <w:rFonts w:ascii="Times New Roman" w:hAnsi="Times New Roman" w:cs="Times New Roman"/>
          <w:sz w:val="24"/>
          <w:szCs w:val="24"/>
        </w:rPr>
        <w:t>.</w:t>
      </w:r>
    </w:p>
    <w:p w:rsidR="004C50C4" w:rsidRDefault="004C50C4" w:rsidP="00B27CD4">
      <w:pPr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4DE">
        <w:rPr>
          <w:rFonts w:ascii="Times New Roman" w:hAnsi="Times New Roman" w:cs="Times New Roman"/>
          <w:sz w:val="24"/>
          <w:szCs w:val="24"/>
        </w:rPr>
        <w:t>Стаж муниципальной службы, дающий право на получение надбавки к должностному окладу</w:t>
      </w:r>
      <w:r>
        <w:rPr>
          <w:rFonts w:ascii="Times New Roman" w:hAnsi="Times New Roman" w:cs="Times New Roman"/>
          <w:sz w:val="24"/>
          <w:szCs w:val="24"/>
        </w:rPr>
        <w:t xml:space="preserve"> за выслугу лет на муниципальной службе, определяется Комиссией по установлению стажа </w:t>
      </w:r>
      <w:r w:rsidRPr="009E71E6">
        <w:rPr>
          <w:rFonts w:ascii="Times New Roman" w:hAnsi="Times New Roman" w:cs="Times New Roman"/>
          <w:sz w:val="24"/>
          <w:szCs w:val="24"/>
        </w:rPr>
        <w:t>муниципальной службы.</w:t>
      </w:r>
      <w:r w:rsidR="00FA34DE" w:rsidRPr="009E71E6">
        <w:rPr>
          <w:rFonts w:ascii="Times New Roman" w:hAnsi="Times New Roman" w:cs="Times New Roman"/>
          <w:sz w:val="24"/>
          <w:szCs w:val="24"/>
        </w:rPr>
        <w:t xml:space="preserve"> Порядок работы и состав Комиссии определяется правовым актом представителя нанимателя.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lastRenderedPageBreak/>
        <w:t>3. Надбавка к должностному окладу за выслугу лет на муниципальной службе выплачивается ежемесячно со дня возникновения права на нее. Размер надбавки к должностному окладу за выслугу лет на муниципальной службе подлежит изменению со дня достижения стажа муниципальной службы соответственно 5, 10 и 15 полных лет.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1839">
        <w:rPr>
          <w:rFonts w:ascii="Times New Roman" w:hAnsi="Times New Roman" w:cs="Times New Roman"/>
          <w:sz w:val="24"/>
          <w:szCs w:val="24"/>
        </w:rPr>
        <w:t>Если право на установление или изменение размера ежемесячной надбавки к должностному окладу за выслугу лет на муниципальной службе наступило в период, когда сохранялся средний заработок, в том числе выплачивалось пособие по временной нетрудоспособности или пособие по беременности и родам, надбавка к должностному окладу за выслугу лет на муниципальной службе устанавливается со дня, следующего за днем окончания указанного периода.</w:t>
      </w:r>
      <w:proofErr w:type="gramEnd"/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Статья 9. Надбавка к должностному окладу за работу со сведениями, составляющими государственную тайну</w:t>
      </w: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Normal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 xml:space="preserve">1. Надбавка к должностному окладу за работу со сведениями, составляющими государственную тайну, выплачивается лицу, имеющему оформленный в установленном законодательством </w:t>
      </w:r>
      <w:proofErr w:type="gramStart"/>
      <w:r w:rsidRPr="00F71839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F71839">
        <w:rPr>
          <w:rFonts w:ascii="Times New Roman" w:hAnsi="Times New Roman" w:cs="Times New Roman"/>
          <w:sz w:val="24"/>
          <w:szCs w:val="24"/>
        </w:rPr>
        <w:t xml:space="preserve"> допуск к сведениям соответствующей степени секретности и постоянно работающему с указанными сведениями в силу должностных (функциональных) обязанностей, и устанавливается: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 xml:space="preserve">1) лицу, замещающему муниципальную должность - Советом депутатов </w:t>
      </w:r>
      <w:r w:rsidR="006B4E37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Pr="00F71839">
        <w:rPr>
          <w:rFonts w:ascii="Times New Roman" w:hAnsi="Times New Roman" w:cs="Times New Roman"/>
          <w:sz w:val="24"/>
          <w:szCs w:val="24"/>
        </w:rPr>
        <w:t>;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2) муниципальному служащему, не являющемуся руководителем органа местного самоуправления, - представителем нанимателя.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2. Надбавка к должностному окладу за работу со сведениями, составляющими государственную тайну, устанавливается в соответствии с законодательством Российской Федерации о государственной тайне и выплачивается ежемесячно со дня оформления допуска к государственной тайне в следующих размерах: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1) за работу со сведениями, имеющими степень секретности "особой важности", - 50-75 процентов должностного оклада;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2) за работу со сведениями, имеющими степень секретности "совершенно секретно", - 30-50 процентов должностного оклада;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3) за работу со сведениями, имеющими степень секретности "секретно", при оформлении допуска с проведением проверочных мероприятий - 15 процентов должностного оклада, без проведения проверочных мероприятий - 10 процентов должностного оклада.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 xml:space="preserve">3. При определении конкретного размера ежемесячной надбавки к должностному окладу </w:t>
      </w:r>
      <w:r w:rsidRPr="00CB3B57">
        <w:rPr>
          <w:rFonts w:ascii="Times New Roman" w:hAnsi="Times New Roman" w:cs="Times New Roman"/>
          <w:sz w:val="24"/>
          <w:szCs w:val="24"/>
        </w:rPr>
        <w:t>учитыва</w:t>
      </w:r>
      <w:r w:rsidR="007F6CCC" w:rsidRPr="00CB3B57">
        <w:rPr>
          <w:rFonts w:ascii="Times New Roman" w:hAnsi="Times New Roman" w:cs="Times New Roman"/>
          <w:sz w:val="24"/>
          <w:szCs w:val="24"/>
        </w:rPr>
        <w:t>е</w:t>
      </w:r>
      <w:r w:rsidRPr="00CB3B57">
        <w:rPr>
          <w:rFonts w:ascii="Times New Roman" w:hAnsi="Times New Roman" w:cs="Times New Roman"/>
          <w:sz w:val="24"/>
          <w:szCs w:val="24"/>
        </w:rPr>
        <w:t>тся объем сведений, к которым указанные лица имеют доступ, а также продолжительность</w:t>
      </w:r>
      <w:r w:rsidRPr="00F71839">
        <w:rPr>
          <w:rFonts w:ascii="Times New Roman" w:hAnsi="Times New Roman" w:cs="Times New Roman"/>
          <w:sz w:val="24"/>
          <w:szCs w:val="24"/>
        </w:rPr>
        <w:t xml:space="preserve"> срока, в течение которого сохраняется актуальность засекречивания этих сведений.</w:t>
      </w: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Статья 10. Ежемесячное денежное поощрение</w:t>
      </w: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Normal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Муниципальному служащему выплачивается ежемесячное денежное поощрение в размере до 70 процентов должностного оклада.</w:t>
      </w:r>
    </w:p>
    <w:p w:rsidR="000D7F13" w:rsidRPr="007F6CCC" w:rsidRDefault="007F6CCC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CB3B57">
        <w:rPr>
          <w:rFonts w:ascii="Times New Roman" w:hAnsi="Times New Roman" w:cs="Times New Roman"/>
          <w:b w:val="0"/>
          <w:sz w:val="24"/>
          <w:szCs w:val="24"/>
        </w:rPr>
        <w:t>Конкретный размер ежемесячного денежного поощрения устанавливается представителем нанимателя.</w:t>
      </w:r>
    </w:p>
    <w:p w:rsidR="007F6CCC" w:rsidRDefault="007F6CCC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lastRenderedPageBreak/>
        <w:t>Статья 11. Премирование муниципального служащего</w:t>
      </w: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Normal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Муниципальному служащему за выполнение особо важных и сложных заданий выплачивается премия в порядке, установленном представителем нанимателя.</w:t>
      </w: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Статья 12. Материальная помощь и единовременная выплата</w:t>
      </w: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Normal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1. Лицу, замещающему муниципальную должность, и муниципальному служащему при предоставлении ежегодного оплачиваемого отпуска или его части за счет средств фонда оплаты труда один раз в календарном году выплачивается материальная помощь в размере двух должностных окладов.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2. Лицу, замещающему муниципальную должность, при предоставлении ежегодного оплачиваемого отпуска или его части производится единовременная выплата в размере двух должностных окладов.</w:t>
      </w:r>
    </w:p>
    <w:p w:rsidR="00DC0B48" w:rsidRPr="00F71839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3. Выплата материальной помощи в первый год работы производится пропорционально отработанному времени в календарном году.</w:t>
      </w:r>
    </w:p>
    <w:p w:rsidR="00DC0B48" w:rsidRDefault="00DC0B48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4. Для расчета размера материальной помощи и единовременной выплаты принимается размер должностного оклада, установленный на день выплаты материальной помощи и единовременной выплаты.</w:t>
      </w:r>
    </w:p>
    <w:p w:rsidR="00E63927" w:rsidRDefault="00E63927" w:rsidP="00B27CD4">
      <w:pPr>
        <w:pStyle w:val="ConsPlusNormal"/>
        <w:spacing w:before="220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63927">
        <w:rPr>
          <w:rFonts w:ascii="Times New Roman" w:hAnsi="Times New Roman" w:cs="Times New Roman"/>
          <w:sz w:val="24"/>
          <w:szCs w:val="24"/>
        </w:rPr>
        <w:t>Муниципальному служащему, кроме гарантий, предусмотренных Федеральным законом и Трудовым кодексом Российской Федерации, дополнительно предоставляется единовременная выплата средней месячной заработной платы по замещаемой должности при увольнении муниципального служащего в связи с ликвидацией органа местного самоуправления, сокращением численности или штата.</w:t>
      </w:r>
    </w:p>
    <w:p w:rsidR="00E63927" w:rsidRDefault="00E63927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Title"/>
        <w:ind w:left="56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>Статья 13. Выплата денежного содержания</w:t>
      </w:r>
    </w:p>
    <w:p w:rsidR="00DC0B48" w:rsidRPr="00F71839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Pr="00F71839" w:rsidRDefault="00DC0B48" w:rsidP="00B27CD4">
      <w:pPr>
        <w:pStyle w:val="ConsPlusNormal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1839">
        <w:rPr>
          <w:rFonts w:ascii="Times New Roman" w:hAnsi="Times New Roman" w:cs="Times New Roman"/>
          <w:sz w:val="24"/>
          <w:szCs w:val="24"/>
        </w:rPr>
        <w:t xml:space="preserve">Выплата денежного содержания, предусмотренного настоящим Положением, осуществляется представителем нанимателя </w:t>
      </w:r>
      <w:r w:rsidR="007F6CCC" w:rsidRPr="007F6CCC">
        <w:rPr>
          <w:rFonts w:ascii="Times New Roman" w:hAnsi="Times New Roman" w:cs="Times New Roman"/>
          <w:sz w:val="24"/>
          <w:szCs w:val="24"/>
        </w:rPr>
        <w:t>в денежной форме в валюте Российской Федерации (в рублях)</w:t>
      </w:r>
      <w:r w:rsidR="007F6CCC">
        <w:rPr>
          <w:rFonts w:ascii="Times New Roman" w:hAnsi="Times New Roman" w:cs="Times New Roman"/>
          <w:sz w:val="24"/>
          <w:szCs w:val="24"/>
        </w:rPr>
        <w:t xml:space="preserve"> </w:t>
      </w:r>
      <w:r w:rsidRPr="00F71839">
        <w:rPr>
          <w:rFonts w:ascii="Times New Roman" w:hAnsi="Times New Roman" w:cs="Times New Roman"/>
          <w:sz w:val="24"/>
          <w:szCs w:val="24"/>
        </w:rPr>
        <w:t>в месте выполнения работником работы либо перечисляется на указанный работником счет в банке в сроки, определяемые актом представителя нанимателя, либо правилами внутреннего трудового распорядка, либо трудовым договором.</w:t>
      </w:r>
    </w:p>
    <w:p w:rsidR="00DC0B48" w:rsidRDefault="00DC0B48" w:rsidP="00B27CD4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C0B48" w:rsidRDefault="00882641" w:rsidP="00B27CD4">
      <w:pPr>
        <w:pStyle w:val="ConsPlusNormal"/>
        <w:ind w:left="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641">
        <w:rPr>
          <w:rFonts w:ascii="Times New Roman" w:hAnsi="Times New Roman" w:cs="Times New Roman"/>
          <w:b/>
          <w:sz w:val="24"/>
          <w:szCs w:val="24"/>
        </w:rPr>
        <w:t>Статья 14. Заключительные положения</w:t>
      </w:r>
    </w:p>
    <w:p w:rsidR="00882641" w:rsidRDefault="00882641" w:rsidP="00B27CD4">
      <w:pPr>
        <w:pStyle w:val="ConsPlusNormal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7F13" w:rsidRDefault="00882641" w:rsidP="00B27CD4">
      <w:pPr>
        <w:pStyle w:val="ConsPlusNormal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2641">
        <w:rPr>
          <w:rFonts w:ascii="Times New Roman" w:hAnsi="Times New Roman" w:cs="Times New Roman"/>
          <w:sz w:val="24"/>
          <w:szCs w:val="24"/>
        </w:rPr>
        <w:t xml:space="preserve">Настоящее </w:t>
      </w:r>
      <w:r>
        <w:rPr>
          <w:rFonts w:ascii="Times New Roman" w:hAnsi="Times New Roman" w:cs="Times New Roman"/>
          <w:sz w:val="24"/>
          <w:szCs w:val="24"/>
        </w:rPr>
        <w:t xml:space="preserve">Положение вступает в силу </w:t>
      </w:r>
      <w:r w:rsidRPr="00882641">
        <w:rPr>
          <w:rFonts w:ascii="Times New Roman" w:hAnsi="Times New Roman" w:cs="Times New Roman"/>
          <w:sz w:val="24"/>
          <w:szCs w:val="24"/>
        </w:rPr>
        <w:t>после официального опубликования (обнародования)</w:t>
      </w:r>
      <w:r>
        <w:rPr>
          <w:rFonts w:ascii="Times New Roman" w:hAnsi="Times New Roman" w:cs="Times New Roman"/>
          <w:sz w:val="24"/>
          <w:szCs w:val="24"/>
        </w:rPr>
        <w:t xml:space="preserve"> и распространяется на правоотношения, возникшие с 17.09.2019 года.</w:t>
      </w:r>
    </w:p>
    <w:p w:rsidR="00882641" w:rsidRDefault="00882641" w:rsidP="00B27CD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CB3B57" w:rsidRDefault="00CB3B57" w:rsidP="00B27CD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CB3B57" w:rsidRDefault="00CB3B57" w:rsidP="00B27CD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CB3B57" w:rsidRDefault="00CB3B57" w:rsidP="00B27CD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CB3B57" w:rsidRDefault="00CB3B57" w:rsidP="00B27CD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CB3B57" w:rsidRDefault="00CB3B57" w:rsidP="00B27CD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E63927" w:rsidRDefault="00E63927" w:rsidP="00B27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7CD4" w:rsidRDefault="00B27CD4" w:rsidP="00B27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927" w:rsidRDefault="00E63927" w:rsidP="00B27CD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6B4E37" w:rsidRDefault="00317ECA" w:rsidP="00B27CD4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317ECA" w:rsidRDefault="00317ECA" w:rsidP="00B27CD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317ECA">
        <w:rPr>
          <w:rFonts w:ascii="Times New Roman" w:hAnsi="Times New Roman" w:cs="Times New Roman"/>
          <w:sz w:val="24"/>
          <w:szCs w:val="24"/>
        </w:rPr>
        <w:t>о денежном содержании лиц, замещающих муниципальные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ECA">
        <w:rPr>
          <w:rFonts w:ascii="Times New Roman" w:hAnsi="Times New Roman" w:cs="Times New Roman"/>
          <w:sz w:val="24"/>
          <w:szCs w:val="24"/>
        </w:rPr>
        <w:t>должности и должности муниципальной службы</w:t>
      </w:r>
      <w:r>
        <w:rPr>
          <w:rFonts w:ascii="Times New Roman" w:hAnsi="Times New Roman" w:cs="Times New Roman"/>
          <w:sz w:val="24"/>
          <w:szCs w:val="24"/>
        </w:rPr>
        <w:t xml:space="preserve"> в Сергиево-П</w:t>
      </w:r>
      <w:r w:rsidRPr="00317ECA">
        <w:rPr>
          <w:rFonts w:ascii="Times New Roman" w:hAnsi="Times New Roman" w:cs="Times New Roman"/>
          <w:sz w:val="24"/>
          <w:szCs w:val="24"/>
        </w:rPr>
        <w:t>осадском городском округе</w:t>
      </w:r>
    </w:p>
    <w:p w:rsidR="00317ECA" w:rsidRDefault="00317ECA" w:rsidP="00B27CD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4E37" w:rsidRDefault="006B4E37" w:rsidP="00B27CD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ТАБЛИЦА</w:t>
      </w:r>
    </w:p>
    <w:p w:rsidR="006B4E37" w:rsidRDefault="006B4E37" w:rsidP="00B27CD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КОЭФФИЦИЕНТОВ, ПРИМЕНЯЕМЫХ ПРИ ИСЧИСЛЕНИИ ДОЛЖНОСТНЫХ</w:t>
      </w:r>
    </w:p>
    <w:p w:rsidR="006B4E37" w:rsidRDefault="006B4E37" w:rsidP="00B27CD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ОКЛАДОВ ЛИЦ, ЗАМЕЩАЮЩИХ МУНИЦИПАЛЬНЫЕ ДОЛЖНОСТИ И ДОЛЖНОСТИ</w:t>
      </w:r>
    </w:p>
    <w:p w:rsidR="006B4E37" w:rsidRDefault="006B4E37" w:rsidP="00B27CD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МУНИЦИПАЛЬНОЙ СЛУЖБЫ В СЕРГИЕВО-ПОСАДСКОМ ГОРОДСКОМ ОКРУГЕ</w:t>
      </w:r>
    </w:p>
    <w:p w:rsidR="006B4E37" w:rsidRDefault="006B4E37" w:rsidP="00B27CD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МОСКОВСКОЙ ОБЛАСТИ</w:t>
      </w:r>
    </w:p>
    <w:p w:rsidR="00317ECA" w:rsidRDefault="00317ECA" w:rsidP="00B27CD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923"/>
        <w:gridCol w:w="1843"/>
      </w:tblGrid>
      <w:tr w:rsidR="00317ECA" w:rsidRPr="00317ECA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CA" w:rsidRPr="00317ECA" w:rsidRDefault="00317ECA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CA" w:rsidRPr="00317ECA" w:rsidRDefault="00317ECA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CA" w:rsidRPr="00317ECA" w:rsidRDefault="00317ECA" w:rsidP="00B27C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CA">
              <w:rPr>
                <w:rFonts w:ascii="Times New Roman" w:hAnsi="Times New Roman" w:cs="Times New Roman"/>
                <w:b/>
                <w:sz w:val="24"/>
                <w:szCs w:val="24"/>
              </w:rPr>
              <w:t>Коэффициент</w:t>
            </w:r>
          </w:p>
        </w:tc>
      </w:tr>
      <w:tr w:rsidR="006B4E37" w:rsidRPr="00317ECA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37" w:rsidRPr="00317ECA" w:rsidRDefault="006B4E37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37" w:rsidRPr="00317ECA" w:rsidRDefault="006B4E37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Муниципальные должности </w:t>
            </w:r>
          </w:p>
        </w:tc>
      </w:tr>
      <w:tr w:rsidR="00986B61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986B61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Pr="00CB3B57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Pr="00CB3B57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57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 городского округа</w:t>
            </w:r>
          </w:p>
          <w:p w:rsidR="004628C4" w:rsidRPr="00CB3B57" w:rsidRDefault="004628C4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57">
              <w:rPr>
                <w:rFonts w:ascii="Times New Roman" w:hAnsi="Times New Roman" w:cs="Times New Roman"/>
                <w:sz w:val="24"/>
                <w:szCs w:val="24"/>
              </w:rPr>
              <w:t>Председатель избирательной комиссии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57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986B61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контрольно-счетного органа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86B61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председателя Совета депутатов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6B61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Совета депутатов городского округа</w:t>
            </w:r>
          </w:p>
          <w:p w:rsidR="004628C4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избирательной комиссии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4628C4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C4" w:rsidRPr="00CB3B57" w:rsidRDefault="004628C4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C4" w:rsidRPr="00CB3B57" w:rsidRDefault="004628C4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57">
              <w:rPr>
                <w:rFonts w:ascii="Times New Roman" w:hAnsi="Times New Roman" w:cs="Times New Roman"/>
                <w:sz w:val="24"/>
                <w:szCs w:val="24"/>
              </w:rPr>
              <w:t>Секретарь избирательной комиссии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C4" w:rsidRPr="00CB3B57" w:rsidRDefault="004628C4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57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6B4E37" w:rsidRPr="00317ECA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37" w:rsidRPr="00317ECA" w:rsidRDefault="006B4E37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E37" w:rsidRPr="00317ECA" w:rsidRDefault="006B4E37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EC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муниципальной службы категории "руководители", "помощники (советники)", "специалисты"</w:t>
            </w:r>
          </w:p>
        </w:tc>
      </w:tr>
      <w:tr w:rsidR="00986B61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4628C4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6B61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4628C4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городского округа</w:t>
            </w:r>
          </w:p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администрации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86B61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61" w:rsidRDefault="004628C4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контрольно-счетного органа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86B61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317ECA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C4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администрации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628C4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C4" w:rsidRPr="00CB3B57" w:rsidRDefault="004628C4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C4" w:rsidRPr="00CB3B57" w:rsidRDefault="004628C4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5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администрации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C4" w:rsidRPr="00CB3B57" w:rsidRDefault="004628C4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3B57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986B61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317ECA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8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3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администрации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986B61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317ECA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8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в составе управления администрации городского округа</w:t>
            </w:r>
          </w:p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администрации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986B61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4628C4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составе управления администрации городского округа</w:t>
            </w:r>
          </w:p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 в составе управления администрации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986B61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317ECA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8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главы городского округа</w:t>
            </w:r>
          </w:p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главы городского округа</w:t>
            </w:r>
          </w:p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в администрации, в органе местного самоуправления, избирательной комиссии городского округа</w:t>
            </w:r>
          </w:p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контрольно-счетного органа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986B61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317ECA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8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986B61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317ECA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8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986B61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317ECA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8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1-й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986B61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317ECA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8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2-й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86B61" w:rsidTr="00B27CD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4628C4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61" w:rsidRDefault="00986B61" w:rsidP="00B27CD4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</w:tbl>
    <w:p w:rsidR="006B4E37" w:rsidRDefault="006B4E37" w:rsidP="00B27CD4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6B4E37" w:rsidRDefault="006B4E37" w:rsidP="00B27CD4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6B4E37" w:rsidRDefault="006B4E37" w:rsidP="00B27CD4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6B4E37" w:rsidRDefault="006B4E37" w:rsidP="00B27CD4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6B4E37" w:rsidRDefault="006B4E37" w:rsidP="00B27CD4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6B4E37" w:rsidRPr="00F71839" w:rsidRDefault="006B4E37">
      <w:pPr>
        <w:rPr>
          <w:rFonts w:ascii="Times New Roman" w:hAnsi="Times New Roman" w:cs="Times New Roman"/>
          <w:sz w:val="24"/>
          <w:szCs w:val="24"/>
        </w:rPr>
      </w:pPr>
    </w:p>
    <w:sectPr w:rsidR="006B4E37" w:rsidRPr="00F71839" w:rsidSect="00B27CD4">
      <w:footerReference w:type="default" r:id="rId7"/>
      <w:footerReference w:type="first" r:id="rId8"/>
      <w:pgSz w:w="11907" w:h="16840" w:code="9"/>
      <w:pgMar w:top="993" w:right="737" w:bottom="1134" w:left="851" w:header="70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85E" w:rsidRDefault="00EA285E" w:rsidP="00B27CD4">
      <w:pPr>
        <w:spacing w:after="0" w:line="240" w:lineRule="auto"/>
      </w:pPr>
      <w:r>
        <w:separator/>
      </w:r>
    </w:p>
  </w:endnote>
  <w:endnote w:type="continuationSeparator" w:id="0">
    <w:p w:rsidR="00EA285E" w:rsidRDefault="00EA285E" w:rsidP="00B27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D4" w:rsidRDefault="00B27CD4">
    <w:pPr>
      <w:pStyle w:val="a8"/>
    </w:pPr>
    <w:r>
      <w:t>94/</w:t>
    </w:r>
    <w:proofErr w:type="spellStart"/>
    <w:r>
      <w:t>мз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D4" w:rsidRDefault="00B27CD4">
    <w:pPr>
      <w:pStyle w:val="a8"/>
    </w:pPr>
    <w:r>
      <w:t>94/</w:t>
    </w:r>
    <w:proofErr w:type="spellStart"/>
    <w:r>
      <w:t>мз</w:t>
    </w:r>
    <w:proofErr w:type="spellEnd"/>
  </w:p>
  <w:p w:rsidR="00B27CD4" w:rsidRDefault="00B27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85E" w:rsidRDefault="00EA285E" w:rsidP="00B27CD4">
      <w:pPr>
        <w:spacing w:after="0" w:line="240" w:lineRule="auto"/>
      </w:pPr>
      <w:r>
        <w:separator/>
      </w:r>
    </w:p>
  </w:footnote>
  <w:footnote w:type="continuationSeparator" w:id="0">
    <w:p w:rsidR="00EA285E" w:rsidRDefault="00EA285E" w:rsidP="00B27C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48"/>
    <w:rsid w:val="00011A70"/>
    <w:rsid w:val="000C13B5"/>
    <w:rsid w:val="000D7F13"/>
    <w:rsid w:val="001B7905"/>
    <w:rsid w:val="00284483"/>
    <w:rsid w:val="002E23A1"/>
    <w:rsid w:val="00317ECA"/>
    <w:rsid w:val="00390824"/>
    <w:rsid w:val="004628C4"/>
    <w:rsid w:val="004C50C4"/>
    <w:rsid w:val="00602C5F"/>
    <w:rsid w:val="00693FEB"/>
    <w:rsid w:val="006B4E37"/>
    <w:rsid w:val="006E07C6"/>
    <w:rsid w:val="007F6CCC"/>
    <w:rsid w:val="008108C5"/>
    <w:rsid w:val="00834678"/>
    <w:rsid w:val="00882641"/>
    <w:rsid w:val="00923D37"/>
    <w:rsid w:val="00986B61"/>
    <w:rsid w:val="009B55D1"/>
    <w:rsid w:val="009E71E6"/>
    <w:rsid w:val="00A73CBB"/>
    <w:rsid w:val="00B27CD4"/>
    <w:rsid w:val="00CB3B57"/>
    <w:rsid w:val="00CF5DBA"/>
    <w:rsid w:val="00DC0B48"/>
    <w:rsid w:val="00E63927"/>
    <w:rsid w:val="00EA285E"/>
    <w:rsid w:val="00EB6716"/>
    <w:rsid w:val="00F71839"/>
    <w:rsid w:val="00FA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B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0B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0B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7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1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3927"/>
    <w:pPr>
      <w:ind w:left="720"/>
      <w:contextualSpacing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B27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7CD4"/>
  </w:style>
  <w:style w:type="paragraph" w:styleId="a8">
    <w:name w:val="footer"/>
    <w:basedOn w:val="a"/>
    <w:link w:val="a9"/>
    <w:uiPriority w:val="99"/>
    <w:unhideWhenUsed/>
    <w:rsid w:val="00B27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7C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B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0B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0B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7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1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3927"/>
    <w:pPr>
      <w:ind w:left="720"/>
      <w:contextualSpacing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B27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7CD4"/>
  </w:style>
  <w:style w:type="paragraph" w:styleId="a8">
    <w:name w:val="footer"/>
    <w:basedOn w:val="a"/>
    <w:link w:val="a9"/>
    <w:uiPriority w:val="99"/>
    <w:unhideWhenUsed/>
    <w:rsid w:val="00B27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7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2303</Words>
  <Characters>13130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Ксения Финченко</cp:lastModifiedBy>
  <cp:revision>6</cp:revision>
  <cp:lastPrinted>2019-10-03T13:48:00Z</cp:lastPrinted>
  <dcterms:created xsi:type="dcterms:W3CDTF">2019-09-30T09:53:00Z</dcterms:created>
  <dcterms:modified xsi:type="dcterms:W3CDTF">2019-10-03T13:50:00Z</dcterms:modified>
</cp:coreProperties>
</file>