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C1" w:rsidRDefault="005E5377" w:rsidP="00D27086">
      <w:pPr>
        <w:pStyle w:val="20"/>
        <w:shd w:val="clear" w:color="auto" w:fill="auto"/>
        <w:spacing w:after="780" w:line="274" w:lineRule="exact"/>
        <w:ind w:right="4338"/>
        <w:jc w:val="both"/>
      </w:pPr>
      <w:r>
        <w:t>Об утверждении Положения</w:t>
      </w:r>
      <w:r w:rsidR="00B9471C">
        <w:t xml:space="preserve"> «О </w:t>
      </w:r>
      <w:r>
        <w:t>приватизации служебных жилых помещений муниципального жилищного фонда Сергиево-Посадского городского округа Московской области</w:t>
      </w:r>
      <w:r w:rsidR="00B9471C">
        <w:t>»</w:t>
      </w:r>
    </w:p>
    <w:p w:rsidR="00746FC1" w:rsidRDefault="005E5377" w:rsidP="00B9471C">
      <w:pPr>
        <w:pStyle w:val="20"/>
        <w:shd w:val="clear" w:color="auto" w:fill="auto"/>
        <w:tabs>
          <w:tab w:val="left" w:pos="5894"/>
        </w:tabs>
        <w:spacing w:line="274" w:lineRule="exact"/>
        <w:ind w:firstLine="800"/>
        <w:jc w:val="both"/>
      </w:pPr>
      <w:r>
        <w:t>В соответствии с Конституцией Российской Федерации, Гражданским кодексом Российской Федерации, Жилищным кодексом Российской Федерации, Федеральным законом от 06.10.2003 №</w:t>
      </w:r>
      <w:r w:rsidR="00B9471C">
        <w:t> </w:t>
      </w:r>
      <w:r>
        <w:t>131-Ф3 «Об общих принципах организации местного самоуправления в Российской Федерации», Законом Российской Федерации от 04.07.1991 № 1541-1 «О приватизации жилищного фонда в Российской Федерации», руководствуясь Уставом муниципального образования «Сергиево-Посадский городской округ Московской области», учитывая постановление Конституционного Суда Российской Федерации от 30.03.2012 №</w:t>
      </w:r>
      <w:r w:rsidR="00B9471C">
        <w:t> </w:t>
      </w:r>
      <w:r>
        <w:t>9-П «По делу о проверке</w:t>
      </w:r>
      <w:r w:rsidR="00B9471C">
        <w:t xml:space="preserve"> </w:t>
      </w:r>
      <w:r>
        <w:t>конституционности части второй статьи 4 Закона Российской Федерации «О приватизации жилищного фонда в Российской Федерации»,</w:t>
      </w:r>
    </w:p>
    <w:p w:rsidR="00B9471C" w:rsidRDefault="00B9471C" w:rsidP="00B9471C">
      <w:pPr>
        <w:pStyle w:val="20"/>
        <w:shd w:val="clear" w:color="auto" w:fill="auto"/>
        <w:tabs>
          <w:tab w:val="left" w:pos="5894"/>
        </w:tabs>
        <w:spacing w:line="274" w:lineRule="exact"/>
        <w:ind w:firstLine="800"/>
        <w:jc w:val="both"/>
      </w:pPr>
    </w:p>
    <w:p w:rsidR="00746FC1" w:rsidRDefault="005E5377">
      <w:pPr>
        <w:pStyle w:val="20"/>
        <w:shd w:val="clear" w:color="auto" w:fill="auto"/>
        <w:spacing w:after="201" w:line="240" w:lineRule="exact"/>
        <w:ind w:right="20"/>
        <w:jc w:val="center"/>
      </w:pPr>
      <w:r>
        <w:t>Совет депутатов Сергиево-Посадского городского округа решил:</w:t>
      </w:r>
    </w:p>
    <w:p w:rsidR="00746FC1" w:rsidRDefault="005E5377">
      <w:pPr>
        <w:pStyle w:val="20"/>
        <w:numPr>
          <w:ilvl w:val="0"/>
          <w:numId w:val="1"/>
        </w:numPr>
        <w:shd w:val="clear" w:color="auto" w:fill="auto"/>
        <w:tabs>
          <w:tab w:val="left" w:pos="1046"/>
        </w:tabs>
        <w:spacing w:line="274" w:lineRule="exact"/>
        <w:ind w:firstLine="800"/>
        <w:jc w:val="both"/>
      </w:pPr>
      <w:r>
        <w:t xml:space="preserve">Утвердить Положение </w:t>
      </w:r>
      <w:r w:rsidR="00B9471C">
        <w:t>«О</w:t>
      </w:r>
      <w:r>
        <w:t xml:space="preserve"> приватизации служебных жилых помещений муниципального жилищного фонда Сергиево-Посадского город</w:t>
      </w:r>
      <w:r w:rsidR="00B9471C">
        <w:t xml:space="preserve">ского округа Московской области» </w:t>
      </w:r>
      <w:r>
        <w:t>(прилагается).</w:t>
      </w:r>
    </w:p>
    <w:p w:rsidR="00746FC1" w:rsidRDefault="005E5377">
      <w:pPr>
        <w:pStyle w:val="20"/>
        <w:numPr>
          <w:ilvl w:val="0"/>
          <w:numId w:val="1"/>
        </w:numPr>
        <w:shd w:val="clear" w:color="auto" w:fill="auto"/>
        <w:tabs>
          <w:tab w:val="left" w:pos="1046"/>
        </w:tabs>
        <w:spacing w:line="274" w:lineRule="exact"/>
        <w:ind w:firstLine="800"/>
        <w:jc w:val="both"/>
      </w:pPr>
      <w:r>
        <w:t xml:space="preserve">Опубликовать настоящее решение в газете «Вперёд» и разместить в информационно-телекоммуникационной сети Интернет по адресу: </w:t>
      </w:r>
      <w:proofErr w:type="spellStart"/>
      <w:r>
        <w:rPr>
          <w:lang w:val="en-US" w:eastAsia="en-US" w:bidi="en-US"/>
        </w:rPr>
        <w:t>sergiev</w:t>
      </w:r>
      <w:proofErr w:type="spellEnd"/>
      <w:r w:rsidRPr="00B9471C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reg</w:t>
      </w:r>
      <w:proofErr w:type="spellEnd"/>
      <w:r w:rsidRPr="00B9471C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B9471C">
        <w:rPr>
          <w:lang w:eastAsia="en-US" w:bidi="en-US"/>
        </w:rPr>
        <w:t>.</w:t>
      </w:r>
    </w:p>
    <w:p w:rsidR="00746FC1" w:rsidRDefault="005E5377">
      <w:pPr>
        <w:pStyle w:val="20"/>
        <w:numPr>
          <w:ilvl w:val="0"/>
          <w:numId w:val="1"/>
        </w:numPr>
        <w:shd w:val="clear" w:color="auto" w:fill="auto"/>
        <w:tabs>
          <w:tab w:val="left" w:pos="1046"/>
        </w:tabs>
        <w:spacing w:after="807" w:line="274" w:lineRule="exact"/>
        <w:ind w:firstLine="800"/>
        <w:jc w:val="both"/>
      </w:pPr>
      <w:r>
        <w:t>Настоящее решение вступает в силу после его официального опубликования (обнародования).</w:t>
      </w:r>
    </w:p>
    <w:p w:rsidR="001F72F4" w:rsidRDefault="00B9471C" w:rsidP="00AC1E39">
      <w:pPr>
        <w:pStyle w:val="20"/>
        <w:shd w:val="clear" w:color="auto" w:fill="auto"/>
        <w:tabs>
          <w:tab w:val="left" w:pos="1046"/>
        </w:tabs>
        <w:spacing w:line="274" w:lineRule="exact"/>
        <w:jc w:val="both"/>
      </w:pPr>
      <w:r w:rsidRPr="00B9471C">
        <w:t>Г</w:t>
      </w:r>
      <w:r w:rsidR="00D27086">
        <w:t xml:space="preserve">лава городского округа    </w:t>
      </w:r>
      <w:r w:rsidRPr="00B9471C">
        <w:tab/>
      </w:r>
      <w:r w:rsidRPr="00B9471C">
        <w:tab/>
      </w:r>
      <w:r w:rsidRPr="00B9471C">
        <w:tab/>
      </w:r>
      <w:r w:rsidRPr="00B9471C">
        <w:tab/>
      </w:r>
      <w:r w:rsidRPr="00B9471C">
        <w:tab/>
      </w:r>
      <w:r w:rsidRPr="00B9471C">
        <w:tab/>
      </w:r>
      <w:r w:rsidRPr="00B9471C">
        <w:tab/>
      </w:r>
      <w:r w:rsidR="00D27086">
        <w:t xml:space="preserve">          </w:t>
      </w:r>
      <w:r w:rsidRPr="00B9471C">
        <w:t>М.Ю.</w:t>
      </w:r>
      <w:r w:rsidR="001F72F4">
        <w:t> </w:t>
      </w:r>
      <w:r w:rsidRPr="00B9471C">
        <w:t>Токарев</w:t>
      </w:r>
    </w:p>
    <w:p w:rsidR="00AC1E39" w:rsidRDefault="00AC1E39" w:rsidP="00AC1E39">
      <w:pPr>
        <w:pStyle w:val="20"/>
        <w:shd w:val="clear" w:color="auto" w:fill="auto"/>
        <w:tabs>
          <w:tab w:val="left" w:pos="1046"/>
        </w:tabs>
        <w:spacing w:line="274" w:lineRule="exact"/>
        <w:jc w:val="both"/>
      </w:pPr>
    </w:p>
    <w:p w:rsidR="00AC1E39" w:rsidRDefault="00AC1E39" w:rsidP="00AC1E39">
      <w:pPr>
        <w:widowControl/>
        <w:spacing w:line="25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C1E39">
        <w:rPr>
          <w:rFonts w:ascii="Times New Roman" w:eastAsia="Calibri" w:hAnsi="Times New Roman" w:cs="Times New Roman"/>
          <w:color w:val="auto"/>
          <w:lang w:eastAsia="en-US" w:bidi="ar-SA"/>
        </w:rPr>
        <w:t>Копия верна, подлинный документ находится в администрации Сергиево-Посадского городского округа</w:t>
      </w:r>
    </w:p>
    <w:p w:rsidR="00AC1E39" w:rsidRPr="00AC1E39" w:rsidRDefault="00AC1E39" w:rsidP="00AC1E39">
      <w:pPr>
        <w:widowControl/>
        <w:spacing w:line="25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C1E39" w:rsidRPr="00AC1E39" w:rsidRDefault="00AC1E39" w:rsidP="00AC1E39">
      <w:pPr>
        <w:widowControl/>
        <w:spacing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C1E39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Начальник управления по обеспечению </w:t>
      </w:r>
    </w:p>
    <w:p w:rsidR="00AC1E39" w:rsidRPr="00AC1E39" w:rsidRDefault="00AC1E39" w:rsidP="00AC1E39">
      <w:pPr>
        <w:widowControl/>
        <w:spacing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C1E39">
        <w:rPr>
          <w:rFonts w:ascii="Times New Roman" w:eastAsia="Calibri" w:hAnsi="Times New Roman" w:cs="Times New Roman"/>
          <w:color w:val="auto"/>
          <w:lang w:eastAsia="en-US" w:bidi="ar-SA"/>
        </w:rPr>
        <w:t xml:space="preserve">деятельности Совета депутатов </w:t>
      </w:r>
      <w:r w:rsidRPr="00AC1E39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AC1E39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AC1E39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AC1E39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AC1E39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AC1E39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Ю.С. Щеголятова</w:t>
      </w:r>
    </w:p>
    <w:p w:rsidR="00AC1E39" w:rsidRDefault="00AC1E39" w:rsidP="00B9471C">
      <w:pPr>
        <w:pStyle w:val="20"/>
        <w:shd w:val="clear" w:color="auto" w:fill="auto"/>
        <w:tabs>
          <w:tab w:val="left" w:pos="1046"/>
        </w:tabs>
        <w:spacing w:after="807" w:line="274" w:lineRule="exact"/>
        <w:jc w:val="both"/>
      </w:pPr>
      <w:bookmarkStart w:id="0" w:name="_GoBack"/>
      <w:bookmarkEnd w:id="0"/>
    </w:p>
    <w:p w:rsidR="00AC1E39" w:rsidRDefault="00AC1E39" w:rsidP="00B9471C">
      <w:pPr>
        <w:pStyle w:val="20"/>
        <w:shd w:val="clear" w:color="auto" w:fill="auto"/>
        <w:tabs>
          <w:tab w:val="left" w:pos="1046"/>
        </w:tabs>
        <w:spacing w:after="807" w:line="274" w:lineRule="exact"/>
        <w:jc w:val="both"/>
        <w:sectPr w:rsidR="00AC1E39" w:rsidSect="00D27086">
          <w:type w:val="continuous"/>
          <w:pgSz w:w="11900" w:h="16840"/>
          <w:pgMar w:top="4820" w:right="757" w:bottom="993" w:left="1985" w:header="0" w:footer="3" w:gutter="0"/>
          <w:cols w:space="720"/>
          <w:noEndnote/>
          <w:docGrid w:linePitch="360"/>
        </w:sectPr>
      </w:pPr>
    </w:p>
    <w:p w:rsidR="001F72F4" w:rsidRPr="001F72F4" w:rsidRDefault="001F72F4" w:rsidP="001F72F4">
      <w:pPr>
        <w:widowControl/>
        <w:ind w:left="709" w:right="284" w:hanging="567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1F72F4">
      <w:pPr>
        <w:widowControl/>
        <w:tabs>
          <w:tab w:val="left" w:pos="1418"/>
        </w:tabs>
        <w:autoSpaceDE w:val="0"/>
        <w:autoSpaceDN w:val="0"/>
        <w:ind w:left="5812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Утверждено </w:t>
      </w:r>
    </w:p>
    <w:p w:rsidR="001F72F4" w:rsidRPr="001F72F4" w:rsidRDefault="001F72F4" w:rsidP="001F72F4">
      <w:pPr>
        <w:widowControl/>
        <w:tabs>
          <w:tab w:val="left" w:pos="1418"/>
        </w:tabs>
        <w:autoSpaceDE w:val="0"/>
        <w:autoSpaceDN w:val="0"/>
        <w:ind w:left="5812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Решением Совета депутатов</w:t>
      </w:r>
    </w:p>
    <w:p w:rsidR="001F72F4" w:rsidRPr="001F72F4" w:rsidRDefault="001F72F4" w:rsidP="001F72F4">
      <w:pPr>
        <w:widowControl/>
        <w:tabs>
          <w:tab w:val="left" w:pos="1418"/>
        </w:tabs>
        <w:autoSpaceDE w:val="0"/>
        <w:autoSpaceDN w:val="0"/>
        <w:ind w:left="5812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Сергиево-Посадского </w:t>
      </w:r>
    </w:p>
    <w:p w:rsidR="001F72F4" w:rsidRPr="001F72F4" w:rsidRDefault="001F72F4" w:rsidP="001F72F4">
      <w:pPr>
        <w:widowControl/>
        <w:tabs>
          <w:tab w:val="left" w:pos="1418"/>
        </w:tabs>
        <w:autoSpaceDE w:val="0"/>
        <w:autoSpaceDN w:val="0"/>
        <w:ind w:left="5812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городского округа</w:t>
      </w:r>
    </w:p>
    <w:p w:rsidR="001F72F4" w:rsidRPr="001F72F4" w:rsidRDefault="001F72F4" w:rsidP="001F72F4">
      <w:pPr>
        <w:widowControl/>
        <w:ind w:left="709" w:right="284" w:hanging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                  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от</w:t>
      </w:r>
      <w:r>
        <w:rPr>
          <w:rFonts w:ascii="Times New Roman" w:eastAsia="Times New Roman" w:hAnsi="Times New Roman" w:cs="Times New Roman"/>
          <w:color w:val="auto"/>
          <w:lang w:bidi="ar-SA"/>
        </w:rPr>
        <w:t> 01.07.2021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№</w:t>
      </w:r>
      <w:r>
        <w:rPr>
          <w:rFonts w:ascii="Times New Roman" w:eastAsia="Times New Roman" w:hAnsi="Times New Roman" w:cs="Times New Roman"/>
          <w:color w:val="auto"/>
          <w:lang w:bidi="ar-SA"/>
        </w:rPr>
        <w:t> 38/04-МЗ</w:t>
      </w:r>
    </w:p>
    <w:p w:rsidR="001F72F4" w:rsidRPr="001F72F4" w:rsidRDefault="001F72F4" w:rsidP="001F72F4">
      <w:pPr>
        <w:widowControl/>
        <w:ind w:left="709" w:right="284" w:hanging="567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F72F4" w:rsidRPr="001F72F4" w:rsidRDefault="001F72F4" w:rsidP="001F72F4">
      <w:pPr>
        <w:widowControl/>
        <w:ind w:left="709" w:right="284" w:hanging="567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F72F4" w:rsidRPr="001F72F4" w:rsidRDefault="001F72F4" w:rsidP="001F72F4">
      <w:pPr>
        <w:widowControl/>
        <w:ind w:left="709" w:right="284" w:hanging="567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F72F4" w:rsidRPr="001F72F4" w:rsidRDefault="001F72F4" w:rsidP="001F72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ПОЛОЖЕНИЕ</w:t>
      </w:r>
    </w:p>
    <w:p w:rsidR="001F72F4" w:rsidRPr="001F72F4" w:rsidRDefault="001F72F4" w:rsidP="001F72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О ПРИВАТИЗАЦИИ СЛУЖЕБНЫХ </w:t>
      </w:r>
      <w:r w:rsidRPr="001F72F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ЖИЛЫХ ПОМЕЩЕНИЙ МУНИЦИПАЛЬНОГО </w:t>
      </w:r>
      <w:r w:rsidRPr="001F72F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ЖИЛИЩНОГО ФОНДА</w:t>
      </w:r>
    </w:p>
    <w:p w:rsidR="001F72F4" w:rsidRPr="001F72F4" w:rsidRDefault="001F72F4" w:rsidP="001F72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СЕРГИЕВО-ПОСАДСКОГО ГОРОДСКОГО ОКРУГА</w:t>
      </w:r>
    </w:p>
    <w:p w:rsidR="001F72F4" w:rsidRPr="001F72F4" w:rsidRDefault="001F72F4" w:rsidP="001F72F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МОСКОВСКОЙ ОБЛАСТИ</w:t>
      </w:r>
    </w:p>
    <w:p w:rsidR="001F72F4" w:rsidRPr="001F72F4" w:rsidRDefault="001F72F4" w:rsidP="001F72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Настоящее Положение о приватизации служебных жилых помещений муниципального жилищного фонда Сергиево-Посадского городского округа  Московской области (далее - Положение) разработано в соответствии с </w:t>
      </w:r>
      <w:hyperlink r:id="rId7" w:history="1">
        <w:r w:rsidRPr="001F72F4">
          <w:rPr>
            <w:rFonts w:ascii="Times New Roman" w:eastAsia="Times New Roman" w:hAnsi="Times New Roman" w:cs="Times New Roman"/>
            <w:color w:val="auto"/>
            <w:lang w:bidi="ar-SA"/>
          </w:rPr>
          <w:t>Конституцией</w:t>
        </w:r>
      </w:hyperlink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Федерации, Гражданским </w:t>
      </w:r>
      <w:hyperlink r:id="rId8" w:history="1">
        <w:r w:rsidRPr="001F72F4">
          <w:rPr>
            <w:rFonts w:ascii="Times New Roman" w:eastAsia="Times New Roman" w:hAnsi="Times New Roman" w:cs="Times New Roman"/>
            <w:color w:val="auto"/>
            <w:lang w:bidi="ar-SA"/>
          </w:rPr>
          <w:t>кодексом</w:t>
        </w:r>
      </w:hyperlink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Федерации, Жилищным </w:t>
      </w:r>
      <w:hyperlink r:id="rId9" w:history="1">
        <w:r w:rsidRPr="001F72F4">
          <w:rPr>
            <w:rFonts w:ascii="Times New Roman" w:eastAsia="Times New Roman" w:hAnsi="Times New Roman" w:cs="Times New Roman"/>
            <w:color w:val="auto"/>
            <w:lang w:bidi="ar-SA"/>
          </w:rPr>
          <w:t>кодексом</w:t>
        </w:r>
      </w:hyperlink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Федерации, Федеральным </w:t>
      </w:r>
      <w:hyperlink r:id="rId10" w:history="1">
        <w:r w:rsidRPr="001F72F4">
          <w:rPr>
            <w:rFonts w:ascii="Times New Roman" w:eastAsia="Times New Roman" w:hAnsi="Times New Roman" w:cs="Times New Roman"/>
            <w:color w:val="auto"/>
            <w:lang w:bidi="ar-SA"/>
          </w:rPr>
          <w:t>законом</w:t>
        </w:r>
      </w:hyperlink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от 06.10.2003 № 131-ФЗ «Об общих принципах организации местного самоуправления в Российской Федерации», Законом Российской Федерации от 04.07.1991 № 1541-1 «О приватизации жилищного фонда в Российской Федерации», Уставом муниципального образования «Сергиево-Посадский городской округ Московской области» и иными нормативными правовыми актами Российской Федерации, Московской области и муниципальными правовыми актами Сергиево-Посадского городского округа.</w:t>
      </w:r>
    </w:p>
    <w:p w:rsidR="001F72F4" w:rsidRPr="001F72F4" w:rsidRDefault="001F72F4" w:rsidP="00FE775E">
      <w:pPr>
        <w:autoSpaceDE w:val="0"/>
        <w:autoSpaceDN w:val="0"/>
        <w:adjustRightInd w:val="0"/>
        <w:ind w:right="-1" w:firstLine="709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Par41"/>
      <w:bookmarkEnd w:id="1"/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b/>
          <w:color w:val="auto"/>
          <w:lang w:bidi="ar-SA"/>
        </w:rPr>
        <w:t>Статья 1. Общие положения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1.1. Настоящее Положение определяет основания, порядок и условия приватизации служебных жилых помещений муниципального жилищного фонда Сергиево-Посадского городского округа Московской области (далее - служебное жилое помещение), а также перечень документов, необходимых для принятия решения собственником о приватизации служебного жилого помещения.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1.2. Передача служебного жилого помещения в собственность граждан осуществляется бесплатно.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b/>
          <w:color w:val="auto"/>
          <w:lang w:bidi="ar-SA"/>
        </w:rPr>
        <w:t>Статья 2. Условия приватизации служебных жилых помещений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2.1. Право на приватизацию занимаемого служебного жилого помещения имеют наниматели служебного жилого помещения - граждане Российской Федерации, осуществляющие (осуществлявшие) свою трудовую деятельность в социально значимых сферах (образование, здравоохранение, культура и спорт, правоохранительные органы, государственная и муниципальная служба) </w:t>
      </w:r>
      <w:r w:rsidRPr="001F72F4">
        <w:rPr>
          <w:rFonts w:ascii="Times New Roman" w:eastAsia="Times New Roman" w:hAnsi="Times New Roman" w:cs="Times New Roman"/>
          <w:lang w:bidi="ar-SA"/>
        </w:rPr>
        <w:t>и сотрудники муниципальных учреждений и предприятий Сергиево-Посадского городского округа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, ранее не реализовавшие право на однократную бесплатную приватизацию жилых помещений государственного или муниципального жилищного фонда, если иное не указано в решении о предоставлении жилого помещения по договору найма служебного жилого помещения, при наличии одного из следующих оснований:</w:t>
      </w:r>
    </w:p>
    <w:p w:rsidR="001F72F4" w:rsidRPr="00FE775E" w:rsidRDefault="001F72F4" w:rsidP="00FE775E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2.1.1. </w:t>
      </w:r>
      <w:r w:rsidRPr="00FE775E">
        <w:rPr>
          <w:rFonts w:ascii="Times New Roman" w:hAnsi="Times New Roman" w:cs="Times New Roman"/>
        </w:rPr>
        <w:t xml:space="preserve">Непрерывный стаж работы на муниципальной должности и должности муниципальной службы в органах местного самоуправления Сергиево-Посадского городского округа Московской области (далее – городской округ), на муниципальном предприятии и муниципальном учреждении городского округа, в государственном </w:t>
      </w:r>
      <w:r w:rsidRPr="00FE775E">
        <w:rPr>
          <w:rFonts w:ascii="Times New Roman" w:hAnsi="Times New Roman" w:cs="Times New Roman"/>
        </w:rPr>
        <w:lastRenderedPageBreak/>
        <w:t>учреждении здравоохранения и образования, расположенных на территории городского округа, в системе правоохранительных органов – 15 лет и более, при условии проживания в служебном помещении  не менее 10 лет, либо 30 лет и более, без учета срока проживания в служебном помещении.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2.1.</w:t>
      </w:r>
      <w:r w:rsidRPr="00FE775E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. Наличие у гражданина почетного звания Российской Федерации: «Заслуженный  врач  Российской   Федерации»,   «Заслуженный  работник здравоохранения Российской Федерации», «Заслуженный учитель Российской Федерации», признание абсолютным победителем ежегодного всероссийского конкурса «Учитель года Российской Федерации», без установления требований к стажу работы в муниципальном учреждении Сергиево-Посадского городского округа, которому выделено служебное жилое помещение, и сроку проживания в </w:t>
      </w:r>
      <w:r w:rsidR="00FE775E">
        <w:rPr>
          <w:rFonts w:ascii="Times New Roman" w:eastAsia="Times New Roman" w:hAnsi="Times New Roman" w:cs="Times New Roman"/>
          <w:color w:val="auto"/>
          <w:lang w:bidi="ar-SA"/>
        </w:rPr>
        <w:t>нем,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имеющего постоянное место жительства на территории Сергиево-Посадского   городского округа Московской области не менее 5 лет.</w:t>
      </w:r>
    </w:p>
    <w:p w:rsidR="001F72F4" w:rsidRPr="00FE775E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1F72F4">
        <w:rPr>
          <w:rFonts w:ascii="Times New Roman" w:eastAsia="Times New Roman" w:hAnsi="Times New Roman" w:cs="Times New Roman"/>
          <w:lang w:bidi="ar-SA"/>
        </w:rPr>
        <w:t>2.1.</w:t>
      </w:r>
      <w:r w:rsidRPr="00FE775E">
        <w:rPr>
          <w:rFonts w:ascii="Times New Roman" w:eastAsia="Times New Roman" w:hAnsi="Times New Roman" w:cs="Times New Roman"/>
          <w:lang w:bidi="ar-SA"/>
        </w:rPr>
        <w:t>3</w:t>
      </w:r>
      <w:r w:rsidRPr="001F72F4">
        <w:rPr>
          <w:rFonts w:ascii="Times New Roman" w:eastAsia="Times New Roman" w:hAnsi="Times New Roman" w:cs="Times New Roman"/>
          <w:lang w:bidi="ar-SA"/>
        </w:rPr>
        <w:t xml:space="preserve">. </w:t>
      </w:r>
      <w:r w:rsidRPr="00FE775E">
        <w:rPr>
          <w:rFonts w:ascii="Times New Roman" w:hAnsi="Times New Roman" w:cs="Times New Roman"/>
        </w:rPr>
        <w:t xml:space="preserve">Наниматель служебного жилого помещения является: </w:t>
      </w:r>
    </w:p>
    <w:p w:rsidR="001F72F4" w:rsidRPr="00FE775E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E775E">
        <w:rPr>
          <w:rFonts w:ascii="Times New Roman" w:hAnsi="Times New Roman" w:cs="Times New Roman"/>
        </w:rPr>
        <w:t>- пенсионером по старости, при условии сохранения трудовых отношений в вышеуказанных сферах, а также фактического проживания в жилом помещении на момент обращения не менее 10 лет, имеющий непрерывный стаж работы в указанных сферах 15 лет и более, либо имеющий непрерывный стажа работы в указанных сферах 30 лет и более, без учета срока проживания в служебном помещении;</w:t>
      </w:r>
    </w:p>
    <w:p w:rsidR="001F72F4" w:rsidRPr="00FE775E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E775E">
        <w:rPr>
          <w:rFonts w:ascii="Times New Roman" w:hAnsi="Times New Roman" w:cs="Times New Roman"/>
        </w:rPr>
        <w:t>- инвалидом I или II групп, инвалидность которого наступила вследствие трудового увечья по вине работодателя, инвалидом I или II групп, инвалидность которого наступила вследствие профессионального заболевания в связи с исполнением трудовых обязанностей.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E775E">
        <w:rPr>
          <w:rFonts w:ascii="Times New Roman" w:hAnsi="Times New Roman" w:cs="Times New Roman"/>
        </w:rPr>
        <w:t>Одновременно с условиями, указанными в настоящем подпункте, указанные в настоящем подпункте лица, должны состоять на учете в качестве нуждающихся в жилых помещениях, предоставляемых по договорам социального найма.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2.2. Реализация права на приватизацию служебного жилого помещения возможна исключительно при отсутствии у гражданина и (или) членов его семьи иных жилых помещений, занимаемых по договорам социального найма и (или) принадлежащих им на праве собственности, а также предоставленного на безвозмездной основе органом местного самоуправления в установленном законодательством Российской Федерации порядке земельного участка для строительства жилого дома и (или) ведения личного подсобного хозяйства на приусадебном участке.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2.3. Члены семьи нанимателя служебного жилого помещения вправе участвовать в его приватизации при условии наличия у нанимателя такого права в соответствии </w:t>
      </w:r>
      <w:proofErr w:type="gramStart"/>
      <w:r w:rsidRPr="001F72F4">
        <w:rPr>
          <w:rFonts w:ascii="Times New Roman" w:eastAsia="Times New Roman" w:hAnsi="Times New Roman" w:cs="Times New Roman"/>
          <w:color w:val="auto"/>
          <w:lang w:bidi="ar-SA"/>
        </w:rPr>
        <w:t>с  пунктом</w:t>
      </w:r>
      <w:proofErr w:type="gramEnd"/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2.1 статьи 2 настоящего Положения.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lang w:bidi="ar-SA"/>
        </w:rPr>
      </w:pP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b/>
          <w:color w:val="auto"/>
          <w:lang w:bidi="ar-SA"/>
        </w:rPr>
        <w:t>Статья 3. Порядок приватизации служебных жилых помещений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outlineLvl w:val="0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2" w:name="Par1"/>
      <w:bookmarkEnd w:id="2"/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 Для рассмотрения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возможности передачи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служебного жилого помещения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в  собственность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граждан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порядке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приватизации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наниматель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жилого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помещения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и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члены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его семьи 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редставляют в орган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администрации Сергиево-Посадского городского округа Московской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области, уполномоченный на управление и распоряжение муниципальной собственностью, (далее – уполномоченный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орган)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следующие документы: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3.1.1. Заявление на имя главы Сергиево-Посадского городского округа.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3.1.2. </w:t>
      </w:r>
      <w:r w:rsidR="00FE775E" w:rsidRPr="00FE775E">
        <w:rPr>
          <w:rFonts w:ascii="Times New Roman" w:hAnsi="Times New Roman" w:cs="Times New Roman"/>
        </w:rPr>
        <w:t>Копию трудового договора (контракта) и копию трудовой книжки, заверенные в отделе кадров по месту работы, копии иных документов, подтверждающих стаж муниципальной службы, а также работы в государственных и/или муниципальных учреждениях, муниципальных предприятиях городского округа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3.1.3. Копию договора найма служебного жилого помещения (в случае отсутствия в распоряжении уполномоченного органа).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3.1.4. Архивную копию решения о предоставлении данного жилого помещения (в случае отсутствия в распоряжении уполномоченного органа).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3.1.5. Копии документов, удостоверяющих личность заявителя и личность членов семьи (паспорт или иной документ, его заменяющий), а также для малолетних членов семьи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lastRenderedPageBreak/>
        <w:t>- свидетельство о рождении и документы, подтверждающие наличие у них гражданства Российской Федерации (копия при наличии оригинала).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3.1.6. </w:t>
      </w:r>
      <w:r w:rsidR="00FE775E" w:rsidRPr="00FE775E">
        <w:rPr>
          <w:rFonts w:ascii="Times New Roman" w:eastAsia="Times New Roman" w:hAnsi="Times New Roman" w:cs="Times New Roman"/>
          <w:color w:val="auto"/>
          <w:lang w:bidi="ar-SA"/>
        </w:rPr>
        <w:t>Копии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(предоставляются в установленных законодательством Российской Федерации случаях).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3.1.7. Нотариально заверенную доверенность в случае, если интересы граждан представляет доверенное лицо.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3.1.8. Справка о не использовании права  приватизации жилого помещения заявителя и членов его семьи из иного муниципального образования или субъекта Российской Федерации, в котором заявитель и члены его семьи ранее проживали.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3.1.9. Выписка из домовой книги (действительна 1 месяц).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3.1.10. Копия финансового лицевого счета (действительна 1 месяц).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3.1.11. Согласие второго родителя или копия свидетельства о расторжении брака при наличии несовершеннолетних детей, проживающих с одним из родителей.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3.1.12. Копии документов, подтверждающих наличие у гражданина почетного звания Российской Федерации: «Заслуженный врач Российской Федерации», «Заслуженный работник здравоохранения Российской Федерации», «Заслуженный учитель Российской Федерации», признание абсолютным победителем ежегодного всероссийского конкурса «Учитель года Российской Федерации».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3.1.13. Нотариально удостоверенное заявление об отказе от участия в приватизации совершеннолетних граждан (предоставляется в случае, если лицо, не желающее принять участие в приватизации, не может явиться лично).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3.1.14. В случае необходимости в подтверждение своих доводов для приватизации жилого помещения заявитель вправе  представить другие документы и материалы (либо их копии).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При предоставлении копий указанных документов заявителям необходимо при себе иметь оригиналы.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3.2. Уполномоченный  орган самостоятельно запрашивает следующие документы: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3.2.1. Сведения из Единого государственного реестра недвижимости в отношении заявителя и членов его семьи.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3.2.2. Копии документов, подтверждающих семейные отношения заявителя и членов его семьи (свидетельство о рождении, свидетельство о заключении (расторжении) брака, свидетельство о смерти, судебное решение о признании членом семьи и другие), а также документы, свидетельствующие об изменении фамилии, имени, отчества (в случае, если гражданин, члены его семьи изменили фамилию, имя, отчество).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3.2.3.</w:t>
      </w:r>
      <w:r w:rsidRPr="001F72F4">
        <w:rPr>
          <w:rFonts w:ascii="Times New Roman" w:eastAsia="Times New Roman" w:hAnsi="Times New Roman" w:cs="Times New Roman"/>
          <w:color w:val="auto"/>
          <w:lang w:val="en-US" w:bidi="ar-SA"/>
        </w:rPr>
        <w:t> 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Заявитель вправе предоставить по собственной инициативе документы, указанные в подпунктах 3.2.1, 3.2.2 пункта 3.2 статьи 3 настоящего Положения.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3.3. Заявление подается в уполномоченный орган лично. Заявление подписывается всеми гражданами, проживающими в жилом помещении в присутствии специалиста уполномоченного органа, осуществляющего прием документов. Заявление подписывается всеми совместно проживающими совершеннолетними членами семьи, а также несовершеннолетними в возрасте от 14 до 18 лет с согласия их законных представителей. За несовершеннолетних в возрасте до 14 лет подписываются только их законные представители. 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Подписи всех лиц на заявлении, согласных на приватизацию жилого помещения, участвующих и  не участвующих  лично  в  приватизации,  заверяются  при представлении 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гражданами документа, удостоверяющего личность, ответственным специалистом уполномоченного органа.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При этом граждане, не желающие быть собственниками жилья, вносят в соответствующем разделе заявления собственноручную запись о своем согласии на приватизацию жилого помещения, но подтверждают, что личного участия в приватизации не принимают. 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Указанная в заявлении информация удостоверяется подписью специалиста уполномоченного органа, ответственного за прием документов, и печатью.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Специалист уполномоченного органа, осуществляющий прием документов, несет ответственность за достоверность и полноту информации, вносимой в заявление о приватизации жилого помещения.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3.4. Принятое заявление регистрируется в журнале регистрации</w:t>
      </w:r>
      <w:r w:rsidRPr="001F72F4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день обращения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. После регистрации заявления в журнале заявителю выдается </w:t>
      </w:r>
      <w:hyperlink r:id="rId11" w:history="1">
        <w:r w:rsidRPr="001F72F4">
          <w:rPr>
            <w:rFonts w:ascii="Times New Roman" w:eastAsia="Times New Roman" w:hAnsi="Times New Roman" w:cs="Times New Roman"/>
            <w:lang w:bidi="ar-SA"/>
          </w:rPr>
          <w:t>расписка</w:t>
        </w:r>
      </w:hyperlink>
      <w:r w:rsidRPr="001F72F4">
        <w:rPr>
          <w:rFonts w:ascii="Times New Roman" w:eastAsia="Times New Roman" w:hAnsi="Times New Roman" w:cs="Times New Roman"/>
          <w:color w:val="auto"/>
          <w:lang w:bidi="ar-SA"/>
        </w:rPr>
        <w:t>, заверенная подписью специалиста уполномоченного органа, с указанием перечня представленных документов. Срок рассмотрения заявления и документов не превышает 30 календарных дней.</w:t>
      </w:r>
    </w:p>
    <w:p w:rsidR="00FE775E" w:rsidRPr="00FE775E" w:rsidRDefault="001F72F4" w:rsidP="00FE775E">
      <w:pPr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3.5. </w:t>
      </w:r>
      <w:r w:rsidR="00FE775E" w:rsidRPr="00FE775E">
        <w:rPr>
          <w:rFonts w:ascii="Times New Roman" w:eastAsiaTheme="minorHAnsi" w:hAnsi="Times New Roman" w:cs="Times New Roman"/>
          <w:color w:val="auto"/>
          <w:lang w:eastAsia="en-US" w:bidi="ar-SA"/>
        </w:rPr>
        <w:t>По результатам рассмотрения заявления и документов главой Сергиево-Посадского городского округа Московской области принимается одно из следующих решений:</w:t>
      </w:r>
    </w:p>
    <w:p w:rsidR="00FE775E" w:rsidRPr="00FE775E" w:rsidRDefault="00FE775E" w:rsidP="00FE775E">
      <w:pPr>
        <w:widowControl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E775E">
        <w:rPr>
          <w:rFonts w:ascii="Times New Roman" w:eastAsiaTheme="minorHAnsi" w:hAnsi="Times New Roman" w:cs="Times New Roman"/>
          <w:color w:val="auto"/>
          <w:lang w:eastAsia="en-US" w:bidi="ar-SA"/>
        </w:rPr>
        <w:t>1) о передаче служебного жилого помещения в собственность граждан в порядке приватизации;</w:t>
      </w:r>
    </w:p>
    <w:p w:rsidR="00FE775E" w:rsidRPr="00FE775E" w:rsidRDefault="00FE775E" w:rsidP="00FE775E">
      <w:pPr>
        <w:widowControl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E775E">
        <w:rPr>
          <w:rFonts w:ascii="Times New Roman" w:eastAsiaTheme="minorHAnsi" w:hAnsi="Times New Roman" w:cs="Times New Roman"/>
          <w:color w:val="auto"/>
          <w:lang w:eastAsia="en-US" w:bidi="ar-SA"/>
        </w:rPr>
        <w:t>2) об отказе в передаче служебного жилого помещения в собственность граждан в порядке приватизации.</w:t>
      </w:r>
    </w:p>
    <w:p w:rsidR="001F72F4" w:rsidRPr="001F72F4" w:rsidRDefault="00FE775E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E775E">
        <w:rPr>
          <w:rFonts w:ascii="Times New Roman" w:eastAsiaTheme="minorHAnsi" w:hAnsi="Times New Roman" w:cs="Times New Roman"/>
          <w:color w:val="auto"/>
          <w:lang w:eastAsia="en-US" w:bidi="ar-SA"/>
        </w:rPr>
        <w:t>Указанные решения принимаются в месячный срок со дня подачи заявления и документов, указанных в пункте 3.1 статьи 3 настоящего Положения с учетом сроков предоставления документов или сведений, указанных  в пункте 3.2. статьи 3 настоящего Положения, запрашиваемых в рамках межведомственном информационного взаимодействия.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3.6. Заявителю отказывается в возможности передачи служебного жилого помещения в собственность в порядке приватизации в случаях, если: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1) заявитель уже использовал свое право на приватизацию другого жилого помещения;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2) заявителем не представлены необходимые документы в соответствии с подпунктами 3.1.1 – 3.1.13 пункта 3.1 статьи 3 настоящего Положения;  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3) заявителем представлены документы, содержащие недостоверные сведения;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4) к нанимателю жилого помещения предъявлен иск о расторжении или об изменении договора найма служебного жилого помещения или право пользования жилым помещением оспаривается в судебном порядке;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5) служебное жилое помещение находится в аварийном состоянии;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6) отсутствуют основания в соответствии со статьей 2 настоящего Положения. 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3.7. Принятое решение о передач</w:t>
      </w:r>
      <w:r w:rsidR="00FE775E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служебного жилого помещения в собственность граждан в порядке приватизации оформляется постановлением </w:t>
      </w:r>
      <w:r w:rsidR="00FE775E">
        <w:rPr>
          <w:rFonts w:ascii="Times New Roman" w:eastAsia="Times New Roman" w:hAnsi="Times New Roman" w:cs="Times New Roman"/>
          <w:color w:val="auto"/>
          <w:lang w:bidi="ar-SA"/>
        </w:rPr>
        <w:t>администрации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Сергиево-Посадского городского </w:t>
      </w:r>
      <w:proofErr w:type="gramStart"/>
      <w:r w:rsidRPr="001F72F4">
        <w:rPr>
          <w:rFonts w:ascii="Times New Roman" w:eastAsia="Times New Roman" w:hAnsi="Times New Roman" w:cs="Times New Roman"/>
          <w:color w:val="auto"/>
          <w:lang w:bidi="ar-SA"/>
        </w:rPr>
        <w:t>округа  Московской</w:t>
      </w:r>
      <w:proofErr w:type="gramEnd"/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 области и является  основанием для заключения договора передачи  в собственность граждан жилого помещения, в срок установленный в пункте 3.4 статьи 3 настоящего Положения.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3.8. Передача жилых помещений в собственность граждан оформляется договором передачи жилого помещения в собственность граждан, заключаемым муниципальным образованием «Сергиево-Посадский городской округ Московской области», от имени которого действует уполномоченный орган,  с гражданином (гражданами) в порядке и на условиях, установленных законодательством Российской Федерации и настоящим Положением.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Каждый участник приватизации лично подписывает договор или от его имени действующее доверенное лицо (при наличии подлинника доверенности, оформленной в 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>соответствии с законодательством Российской Федерации). За несовершеннолетних в возрасте до 14 лет договор подписывает законный представитель. Несовершеннолетние в возрасте от 14 до 18 лет подписывают договор собственноручно. Законные представители рядом с подписью несовершеннолетнего вносят свою подпись и запись «согласен», «согласна».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3.9. Право собственности на приобретенное жилое помещение возникает с момента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государственной регистрации права в Едином государственном реестре недвижимости.</w:t>
      </w:r>
    </w:p>
    <w:p w:rsidR="001F72F4" w:rsidRPr="001F72F4" w:rsidRDefault="001F72F4" w:rsidP="00FE775E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F72F4">
        <w:rPr>
          <w:rFonts w:ascii="Times New Roman" w:eastAsia="Times New Roman" w:hAnsi="Times New Roman" w:cs="Times New Roman"/>
          <w:color w:val="auto"/>
          <w:lang w:bidi="ar-SA"/>
        </w:rPr>
        <w:t xml:space="preserve">3.10. Решение о возможности передачи служебного жилого помещения в собственность граждан в порядке приватизации (об отказе в передаче служебного жилого помещения в собственность граждан в порядке приватизации) </w:t>
      </w:r>
      <w:r w:rsidRPr="001F72F4">
        <w:rPr>
          <w:rFonts w:ascii="Times New Roman" w:eastAsia="Calibri" w:hAnsi="Times New Roman" w:cs="Times New Roman"/>
          <w:color w:val="auto"/>
          <w:lang w:eastAsia="en-US" w:bidi="ar-SA"/>
        </w:rPr>
        <w:t xml:space="preserve">не позднее чем через три рабочих дня со дня принятия </w:t>
      </w:r>
      <w:r w:rsidRPr="001F72F4">
        <w:rPr>
          <w:rFonts w:ascii="Times New Roman" w:eastAsia="Times New Roman" w:hAnsi="Times New Roman" w:cs="Times New Roman"/>
          <w:color w:val="auto"/>
          <w:lang w:bidi="ar-SA"/>
        </w:rPr>
        <w:t>направляется заявителю по почте, а также  заявитель вправе получить его лично в уполномоченном органе.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E775E" w:rsidRDefault="00FE775E" w:rsidP="00FE775E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775E">
        <w:rPr>
          <w:rFonts w:ascii="Times New Roman" w:eastAsia="Times New Roman" w:hAnsi="Times New Roman" w:cs="Times New Roman"/>
          <w:b/>
          <w:color w:val="auto"/>
          <w:lang w:bidi="ar-SA"/>
        </w:rPr>
        <w:t>Статья 4. Заключительные положения</w:t>
      </w:r>
    </w:p>
    <w:p w:rsidR="00FE775E" w:rsidRPr="00FE775E" w:rsidRDefault="00FE775E" w:rsidP="00FE775E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775E" w:rsidRPr="00FE775E" w:rsidRDefault="00FE775E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E775E">
        <w:rPr>
          <w:rFonts w:ascii="Times New Roman" w:eastAsia="Times New Roman" w:hAnsi="Times New Roman" w:cs="Times New Roman"/>
          <w:color w:val="auto"/>
          <w:lang w:bidi="ar-SA"/>
        </w:rPr>
        <w:t>4.1. Настоящее Положение применяется для правоотношений, возникших до 01.01.2022 года.</w:t>
      </w:r>
    </w:p>
    <w:p w:rsidR="001F72F4" w:rsidRPr="001F72F4" w:rsidRDefault="00FE775E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E775E">
        <w:rPr>
          <w:rFonts w:ascii="Times New Roman" w:eastAsia="Times New Roman" w:hAnsi="Times New Roman" w:cs="Times New Roman"/>
          <w:color w:val="auto"/>
          <w:lang w:bidi="ar-SA"/>
        </w:rPr>
        <w:t>4.2. Настоящее Положение вступает в силу после его официального опубликования.</w:t>
      </w: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F72F4" w:rsidRPr="001F72F4" w:rsidRDefault="001F72F4" w:rsidP="00FE77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6081D" w:rsidRDefault="00F6081D" w:rsidP="00FE775E">
      <w:pPr>
        <w:pStyle w:val="20"/>
        <w:shd w:val="clear" w:color="auto" w:fill="auto"/>
        <w:tabs>
          <w:tab w:val="left" w:pos="1046"/>
        </w:tabs>
        <w:spacing w:line="240" w:lineRule="auto"/>
        <w:ind w:firstLine="709"/>
        <w:contextualSpacing/>
        <w:jc w:val="both"/>
        <w:sectPr w:rsidR="00F6081D" w:rsidSect="00D27086">
          <w:footerReference w:type="even" r:id="rId12"/>
          <w:footerReference w:type="default" r:id="rId13"/>
          <w:pgSz w:w="11906" w:h="16838"/>
          <w:pgMar w:top="709" w:right="850" w:bottom="851" w:left="1701" w:header="708" w:footer="708" w:gutter="0"/>
          <w:pgNumType w:start="2"/>
          <w:cols w:space="708"/>
          <w:docGrid w:linePitch="360"/>
        </w:sectPr>
      </w:pPr>
    </w:p>
    <w:p w:rsidR="00D27086" w:rsidRDefault="00D27086" w:rsidP="00F6081D">
      <w:pPr>
        <w:jc w:val="both"/>
        <w:rPr>
          <w:rFonts w:ascii="Times New Roman" w:hAnsi="Times New Roman" w:cs="Times New Roman"/>
        </w:rPr>
      </w:pPr>
    </w:p>
    <w:p w:rsidR="00D27086" w:rsidRDefault="00D27086" w:rsidP="00F6081D">
      <w:pPr>
        <w:jc w:val="both"/>
        <w:rPr>
          <w:rFonts w:ascii="Times New Roman" w:hAnsi="Times New Roman" w:cs="Times New Roman"/>
        </w:rPr>
      </w:pPr>
    </w:p>
    <w:p w:rsidR="00D27086" w:rsidRDefault="00D27086" w:rsidP="00F6081D">
      <w:pPr>
        <w:jc w:val="both"/>
        <w:rPr>
          <w:rFonts w:ascii="Times New Roman" w:hAnsi="Times New Roman" w:cs="Times New Roman"/>
        </w:rPr>
      </w:pPr>
    </w:p>
    <w:p w:rsidR="00D27086" w:rsidRDefault="00D27086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  <w:r w:rsidRPr="00D50844">
        <w:rPr>
          <w:rFonts w:ascii="Times New Roman" w:hAnsi="Times New Roman" w:cs="Times New Roman"/>
        </w:rPr>
        <w:t>Разослано:</w:t>
      </w: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  <w:r w:rsidRPr="00D50844">
        <w:rPr>
          <w:rFonts w:ascii="Times New Roman" w:hAnsi="Times New Roman" w:cs="Times New Roman"/>
        </w:rPr>
        <w:t>В дело – 1 экз.,</w:t>
      </w: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  <w:r w:rsidRPr="00D50844">
        <w:rPr>
          <w:rFonts w:ascii="Times New Roman" w:hAnsi="Times New Roman" w:cs="Times New Roman"/>
        </w:rPr>
        <w:t>Прокуратура – 1 экз.,</w:t>
      </w:r>
    </w:p>
    <w:p w:rsidR="00F6081D" w:rsidRDefault="00F6081D" w:rsidP="00F608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муниципальной собственности – 6 экз.</w:t>
      </w: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  <w:r w:rsidRPr="00D50844">
        <w:rPr>
          <w:rFonts w:ascii="Times New Roman" w:hAnsi="Times New Roman" w:cs="Times New Roman"/>
        </w:rPr>
        <w:t>Управление информационной политики – 1 экз.</w:t>
      </w:r>
    </w:p>
    <w:p w:rsidR="00F6081D" w:rsidRDefault="00F6081D" w:rsidP="00F6081D">
      <w:pPr>
        <w:jc w:val="both"/>
        <w:rPr>
          <w:rFonts w:ascii="Times New Roman" w:hAnsi="Times New Roman" w:cs="Times New Roman"/>
        </w:rPr>
      </w:pPr>
      <w:r w:rsidRPr="00D50844">
        <w:rPr>
          <w:rFonts w:ascii="Times New Roman" w:hAnsi="Times New Roman" w:cs="Times New Roman"/>
        </w:rPr>
        <w:t>Совет депутатов городского округа – 1 экз.</w:t>
      </w: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 нормативных правовых актов – 1 экз.</w:t>
      </w: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  <w:r w:rsidRPr="00D50844">
        <w:rPr>
          <w:rFonts w:ascii="Times New Roman" w:hAnsi="Times New Roman" w:cs="Times New Roman"/>
        </w:rPr>
        <w:t>газета «Вперед» - 1 экз.</w:t>
      </w: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Pr="00D50844" w:rsidRDefault="00F6081D" w:rsidP="00F6081D">
      <w:pPr>
        <w:ind w:firstLine="540"/>
        <w:jc w:val="both"/>
        <w:rPr>
          <w:rFonts w:ascii="Times New Roman" w:hAnsi="Times New Roman" w:cs="Times New Roman"/>
        </w:rPr>
      </w:pPr>
    </w:p>
    <w:p w:rsidR="00F6081D" w:rsidRPr="00D27086" w:rsidRDefault="00F6081D" w:rsidP="00F6081D">
      <w:pPr>
        <w:jc w:val="both"/>
        <w:rPr>
          <w:rFonts w:ascii="Times New Roman" w:hAnsi="Times New Roman" w:cs="Times New Roman"/>
          <w:bCs/>
        </w:rPr>
      </w:pPr>
      <w:r w:rsidRPr="00D27086">
        <w:rPr>
          <w:rFonts w:ascii="Times New Roman" w:hAnsi="Times New Roman" w:cs="Times New Roman"/>
          <w:bCs/>
        </w:rPr>
        <w:t>Решение подготовлено «01» июля 2021г.</w:t>
      </w:r>
    </w:p>
    <w:p w:rsidR="00F6081D" w:rsidRPr="00D50844" w:rsidRDefault="00F6081D" w:rsidP="00F6081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50844">
        <w:rPr>
          <w:rFonts w:ascii="Times New Roman" w:hAnsi="Times New Roman" w:cs="Times New Roman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F6081D" w:rsidRPr="00D50844" w:rsidRDefault="00F6081D" w:rsidP="00F6081D">
      <w:pPr>
        <w:jc w:val="both"/>
        <w:rPr>
          <w:rFonts w:ascii="Times New Roman" w:hAnsi="Times New Roman" w:cs="Times New Roman"/>
        </w:rPr>
      </w:pPr>
      <w:r w:rsidRPr="00D50844">
        <w:rPr>
          <w:rFonts w:ascii="Times New Roman" w:hAnsi="Times New Roman" w:cs="Times New Roman"/>
        </w:rPr>
        <w:t>___________________________И.Н. Сазонова</w:t>
      </w:r>
    </w:p>
    <w:p w:rsidR="00F6081D" w:rsidRPr="00D50844" w:rsidRDefault="00F6081D" w:rsidP="00F6081D">
      <w:pPr>
        <w:ind w:firstLine="567"/>
        <w:rPr>
          <w:rFonts w:ascii="Times New Roman" w:eastAsia="Calibri" w:hAnsi="Times New Roman" w:cs="Times New Roman"/>
          <w:u w:val="single"/>
        </w:rPr>
      </w:pPr>
    </w:p>
    <w:p w:rsidR="00F6081D" w:rsidRPr="003A7841" w:rsidRDefault="00F6081D" w:rsidP="00F6081D">
      <w:pPr>
        <w:rPr>
          <w:rFonts w:ascii="Times New Roman" w:eastAsia="Times New Roman" w:hAnsi="Times New Roman" w:cs="Times New Roman"/>
        </w:rPr>
      </w:pPr>
    </w:p>
    <w:p w:rsidR="00B9471C" w:rsidRPr="00FE775E" w:rsidRDefault="00B9471C" w:rsidP="00FE775E">
      <w:pPr>
        <w:pStyle w:val="20"/>
        <w:shd w:val="clear" w:color="auto" w:fill="auto"/>
        <w:tabs>
          <w:tab w:val="left" w:pos="1046"/>
        </w:tabs>
        <w:spacing w:line="240" w:lineRule="auto"/>
        <w:ind w:firstLine="709"/>
        <w:contextualSpacing/>
        <w:jc w:val="both"/>
      </w:pPr>
    </w:p>
    <w:sectPr w:rsidR="00B9471C" w:rsidRPr="00FE775E" w:rsidSect="00C35314"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A7" w:rsidRDefault="00124AA7">
      <w:r>
        <w:separator/>
      </w:r>
    </w:p>
  </w:endnote>
  <w:endnote w:type="continuationSeparator" w:id="0">
    <w:p w:rsidR="00124AA7" w:rsidRDefault="0012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A1" w:rsidRDefault="005E5377" w:rsidP="00BC06E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BA1" w:rsidRDefault="00124AA7" w:rsidP="00BC06E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523300"/>
      <w:docPartObj>
        <w:docPartGallery w:val="Page Numbers (Bottom of Page)"/>
        <w:docPartUnique/>
      </w:docPartObj>
    </w:sdtPr>
    <w:sdtEndPr/>
    <w:sdtContent>
      <w:p w:rsidR="00F6081D" w:rsidRDefault="00F6081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E39">
          <w:rPr>
            <w:noProof/>
          </w:rPr>
          <w:t>6</w:t>
        </w:r>
        <w:r>
          <w:fldChar w:fldCharType="end"/>
        </w:r>
      </w:p>
    </w:sdtContent>
  </w:sdt>
  <w:p w:rsidR="00A64BA1" w:rsidRDefault="00124AA7" w:rsidP="00BC06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A7" w:rsidRDefault="00124AA7"/>
  </w:footnote>
  <w:footnote w:type="continuationSeparator" w:id="0">
    <w:p w:rsidR="00124AA7" w:rsidRDefault="00124A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975ED"/>
    <w:multiLevelType w:val="multilevel"/>
    <w:tmpl w:val="D2826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C1"/>
    <w:rsid w:val="00124AA7"/>
    <w:rsid w:val="001F72F4"/>
    <w:rsid w:val="005E5377"/>
    <w:rsid w:val="00746FC1"/>
    <w:rsid w:val="00AC1E39"/>
    <w:rsid w:val="00B9471C"/>
    <w:rsid w:val="00D27086"/>
    <w:rsid w:val="00F6081D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9F183-BAA8-44D1-ADEC-F943979E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Заголовок №1 + И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footer"/>
    <w:basedOn w:val="a"/>
    <w:link w:val="a5"/>
    <w:uiPriority w:val="99"/>
    <w:rsid w:val="001F72F4"/>
    <w:pPr>
      <w:widowControl/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a5">
    <w:name w:val="Нижний колонтитул Знак"/>
    <w:basedOn w:val="a0"/>
    <w:link w:val="a4"/>
    <w:uiPriority w:val="99"/>
    <w:rsid w:val="001F72F4"/>
    <w:rPr>
      <w:rFonts w:ascii="Times New Roman" w:eastAsia="Times New Roman" w:hAnsi="Times New Roman" w:cs="Times New Roman"/>
      <w:sz w:val="26"/>
      <w:szCs w:val="26"/>
      <w:lang w:bidi="ar-SA"/>
    </w:rPr>
  </w:style>
  <w:style w:type="character" w:styleId="a6">
    <w:name w:val="page number"/>
    <w:basedOn w:val="a0"/>
    <w:rsid w:val="001F72F4"/>
  </w:style>
  <w:style w:type="paragraph" w:styleId="a7">
    <w:name w:val="header"/>
    <w:basedOn w:val="a"/>
    <w:link w:val="a8"/>
    <w:uiPriority w:val="99"/>
    <w:unhideWhenUsed/>
    <w:rsid w:val="00F608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081D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270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708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CC0FFE3F54E8EB0BE0D76EC16277FFD006FEB40DAF99C51CFF6997373CEEAED23874B3C214E299L0v5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CC0FFE3F54E8EB0BE0D76EC16277FFD30BFAB803FFCEC74DAA67L9v2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DBDFBA52A6D170EDC073BC3ABB27D7F2BAA0E337AF480A32D4E2AC71C7E7B907F4D115B659BB48K050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036ADFE2FB23392C56F0973C1CEAF4617F82E9EA0DC2EB0C9F32A3BADtDE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FC71928F8EE2086AC78CBA6B6D05302B70249CCA236AF4FB3D9BEB6CvCH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2021-07-05T07:41:00Z</cp:lastPrinted>
  <dcterms:created xsi:type="dcterms:W3CDTF">2021-07-02T07:25:00Z</dcterms:created>
  <dcterms:modified xsi:type="dcterms:W3CDTF">2021-07-05T07:42:00Z</dcterms:modified>
</cp:coreProperties>
</file>