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D4" w:rsidRDefault="004C667C" w:rsidP="00AA6BB0">
      <w:pPr>
        <w:autoSpaceDE w:val="0"/>
        <w:autoSpaceDN w:val="0"/>
        <w:adjustRightInd w:val="0"/>
        <w:ind w:right="4818"/>
        <w:jc w:val="both"/>
      </w:pPr>
      <w:r w:rsidRPr="00FB3354">
        <w:t>Об утверждении ключевых и индикативных</w:t>
      </w:r>
      <w:r w:rsidR="00AA6BB0">
        <w:t xml:space="preserve"> </w:t>
      </w:r>
      <w:r w:rsidR="00FB3354">
        <w:t>п</w:t>
      </w:r>
      <w:r w:rsidRPr="00FB3354">
        <w:t>оказателей</w:t>
      </w:r>
      <w:r w:rsidR="00FB3354">
        <w:t xml:space="preserve"> </w:t>
      </w:r>
      <w:r w:rsidRPr="00FB3354">
        <w:t xml:space="preserve">муниципального </w:t>
      </w:r>
      <w:r w:rsidR="001343D4">
        <w:t xml:space="preserve">контроля </w:t>
      </w:r>
      <w:r w:rsidR="001343D4" w:rsidRPr="00BD3112">
        <w:rPr>
          <w:rFonts w:asciiTheme="majorHAnsi" w:hAnsiTheme="majorHAnsi" w:cstheme="majorHAnsi"/>
        </w:rPr>
        <w:t>в области охраны и использования особо</w:t>
      </w:r>
      <w:r w:rsidR="00AA6BB0">
        <w:rPr>
          <w:rFonts w:asciiTheme="majorHAnsi" w:hAnsiTheme="majorHAnsi" w:cstheme="majorHAnsi"/>
        </w:rPr>
        <w:t xml:space="preserve"> </w:t>
      </w:r>
      <w:r w:rsidR="001343D4" w:rsidRPr="00BD3112">
        <w:rPr>
          <w:rFonts w:asciiTheme="majorHAnsi" w:hAnsiTheme="majorHAnsi" w:cstheme="majorHAnsi"/>
        </w:rPr>
        <w:t>охраняемых природных территорий на территории</w:t>
      </w:r>
      <w:r w:rsidR="001343D4">
        <w:rPr>
          <w:rFonts w:asciiTheme="majorHAnsi" w:hAnsiTheme="majorHAnsi" w:cstheme="majorHAnsi"/>
        </w:rPr>
        <w:t xml:space="preserve"> Сергиево-Посадского городского округа</w:t>
      </w:r>
      <w:r w:rsidR="001343D4" w:rsidRPr="00BD3112">
        <w:rPr>
          <w:rFonts w:asciiTheme="majorHAnsi" w:hAnsiTheme="majorHAnsi" w:cstheme="majorHAnsi"/>
        </w:rPr>
        <w:t xml:space="preserve"> Московской области</w:t>
      </w:r>
    </w:p>
    <w:p w:rsidR="001343D4" w:rsidRDefault="001343D4" w:rsidP="00FB3354">
      <w:pPr>
        <w:autoSpaceDE w:val="0"/>
        <w:autoSpaceDN w:val="0"/>
        <w:adjustRightInd w:val="0"/>
        <w:ind w:firstLine="142"/>
      </w:pPr>
    </w:p>
    <w:p w:rsidR="00FB3354" w:rsidRPr="001F61EB" w:rsidRDefault="004C667C" w:rsidP="00FB3354">
      <w:pPr>
        <w:ind w:firstLine="708"/>
        <w:jc w:val="both"/>
      </w:pPr>
      <w:r w:rsidRPr="00FB3354">
        <w:t xml:space="preserve">В соответствии с частью 5 статьи 30 </w:t>
      </w:r>
      <w:hyperlink r:id="rId7" w:history="1">
        <w:r w:rsidRPr="00FB3354">
          <w:t xml:space="preserve">Федерального закона от </w:t>
        </w:r>
        <w:r w:rsidRPr="00FB3354">
          <w:rPr>
            <w:spacing w:val="2"/>
          </w:rPr>
          <w:t>31.07.2020                            №</w:t>
        </w:r>
        <w:r w:rsidR="00AA6BB0">
          <w:rPr>
            <w:spacing w:val="2"/>
          </w:rPr>
          <w:t> </w:t>
        </w:r>
        <w:r w:rsidRPr="00FB3354">
          <w:rPr>
            <w:spacing w:val="2"/>
          </w:rPr>
          <w:t xml:space="preserve">248-ФЗ «О государственном контроле (надзоре) и муниципальном контроле в Российской Федерации», </w:t>
        </w:r>
      </w:hyperlink>
      <w:r w:rsidR="00FB3354">
        <w:t xml:space="preserve">Положением о муниципальном контроле </w:t>
      </w:r>
      <w:r w:rsidR="00383445" w:rsidRPr="00BD3112">
        <w:rPr>
          <w:rFonts w:asciiTheme="majorHAnsi" w:hAnsiTheme="majorHAnsi" w:cstheme="majorHAnsi"/>
        </w:rPr>
        <w:t>в области охраны и использования особо охраняемых природных территорий на территории</w:t>
      </w:r>
      <w:r w:rsidR="00383445">
        <w:rPr>
          <w:rFonts w:asciiTheme="majorHAnsi" w:hAnsiTheme="majorHAnsi" w:cstheme="majorHAnsi"/>
        </w:rPr>
        <w:t xml:space="preserve"> Сергиево-Посадского городского округа</w:t>
      </w:r>
      <w:r w:rsidR="00383445" w:rsidRPr="00BD3112">
        <w:rPr>
          <w:rFonts w:asciiTheme="majorHAnsi" w:hAnsiTheme="majorHAnsi" w:cstheme="majorHAnsi"/>
        </w:rPr>
        <w:t xml:space="preserve"> Московской области</w:t>
      </w:r>
      <w:r w:rsidR="00FB3354">
        <w:t xml:space="preserve">, утвержденным решением Совета депутатов Сергиево-Посадского городского округа Московской области от </w:t>
      </w:r>
      <w:r w:rsidR="00383445">
        <w:t>21</w:t>
      </w:r>
      <w:r w:rsidR="008F5B5B">
        <w:t>.10.2021 №</w:t>
      </w:r>
      <w:r w:rsidR="00AA6BB0">
        <w:t> </w:t>
      </w:r>
      <w:r w:rsidR="008F5B5B">
        <w:t>4</w:t>
      </w:r>
      <w:r w:rsidR="00506199">
        <w:t>0</w:t>
      </w:r>
      <w:r w:rsidR="008F5B5B">
        <w:t>/0</w:t>
      </w:r>
      <w:r w:rsidR="00383445">
        <w:t>1</w:t>
      </w:r>
      <w:r w:rsidR="00FB3354">
        <w:t>-МЗ,</w:t>
      </w:r>
      <w:r w:rsidR="00FB3354" w:rsidRPr="0009223D">
        <w:t xml:space="preserve"> </w:t>
      </w:r>
      <w:r w:rsidR="00FB3354">
        <w:t>на основании Федерального закона от 06.10.2003 №</w:t>
      </w:r>
      <w:r w:rsidR="00AA6BB0">
        <w:t> </w:t>
      </w:r>
      <w:r w:rsidR="00FB3354">
        <w:t>131-ФЗ «Об общих принципах организации местного самоуправления в Российской Федерации»,</w:t>
      </w:r>
      <w:r w:rsidR="00FB3354" w:rsidRPr="00EF680F">
        <w:t xml:space="preserve"> </w:t>
      </w:r>
      <w:r w:rsidR="00FB3354">
        <w:t>Устава муниципального образования «Сергиево-Посадский городской округ Московской области», учитывая письм</w:t>
      </w:r>
      <w:r w:rsidR="008F5B5B">
        <w:t xml:space="preserve">о </w:t>
      </w:r>
      <w:r w:rsidR="00FB3354">
        <w:t>Главного управления государственного строительного надзора Московской области от 1</w:t>
      </w:r>
      <w:r w:rsidR="008F5B5B">
        <w:t>7</w:t>
      </w:r>
      <w:r w:rsidR="00FB3354">
        <w:t>.01.2022 №</w:t>
      </w:r>
      <w:r w:rsidR="00AA6BB0">
        <w:t> </w:t>
      </w:r>
      <w:r w:rsidR="00FB3354">
        <w:t>07Исх-</w:t>
      </w:r>
      <w:r w:rsidR="008F5B5B">
        <w:t>308/05-01</w:t>
      </w:r>
      <w:r w:rsidR="00FB3354">
        <w:t xml:space="preserve">, </w:t>
      </w:r>
      <w:r w:rsidR="008F5B5B">
        <w:t>Типовой пе</w:t>
      </w:r>
      <w:r w:rsidR="00272078">
        <w:t>речень индикативных показателей</w:t>
      </w:r>
      <w:r w:rsidR="008F5B5B">
        <w:t>, направленн</w:t>
      </w:r>
      <w:r w:rsidR="00272078">
        <w:t>ый Министерств</w:t>
      </w:r>
      <w:r w:rsidR="00E81B30">
        <w:t>ом</w:t>
      </w:r>
      <w:r w:rsidR="00272078">
        <w:t xml:space="preserve"> экономического развития Российской Федерации </w:t>
      </w:r>
      <w:r w:rsidR="00E81B30">
        <w:t xml:space="preserve">письмом </w:t>
      </w:r>
      <w:r w:rsidR="00272078">
        <w:t>от 19.11.2021 №</w:t>
      </w:r>
      <w:r w:rsidR="00AA6BB0">
        <w:t> </w:t>
      </w:r>
      <w:r w:rsidR="00272078">
        <w:t xml:space="preserve">Д24и-36369, </w:t>
      </w:r>
    </w:p>
    <w:p w:rsidR="004C667C" w:rsidRDefault="004C667C" w:rsidP="00FB3354">
      <w:pPr>
        <w:pStyle w:val="ConsPlusNormal"/>
        <w:ind w:firstLine="709"/>
        <w:jc w:val="both"/>
        <w:rPr>
          <w:sz w:val="24"/>
          <w:szCs w:val="24"/>
        </w:rPr>
      </w:pPr>
      <w:r w:rsidRPr="00FB3354">
        <w:rPr>
          <w:sz w:val="24"/>
          <w:szCs w:val="24"/>
        </w:rPr>
        <w:t xml:space="preserve">  </w:t>
      </w:r>
    </w:p>
    <w:p w:rsidR="004C667C" w:rsidRDefault="00CC0E80" w:rsidP="00FB3354">
      <w:pPr>
        <w:ind w:firstLine="709"/>
        <w:jc w:val="center"/>
      </w:pPr>
      <w:r>
        <w:t>Совет депутатов Сергиево-Посадского городского округа решил</w:t>
      </w:r>
      <w:r w:rsidR="004C667C" w:rsidRPr="00FB3354">
        <w:t>:</w:t>
      </w:r>
    </w:p>
    <w:p w:rsidR="00CC0E80" w:rsidRPr="00FB3354" w:rsidRDefault="00CC0E80" w:rsidP="00FB3354">
      <w:pPr>
        <w:ind w:firstLine="709"/>
        <w:jc w:val="center"/>
      </w:pPr>
    </w:p>
    <w:p w:rsidR="00D9774F" w:rsidRDefault="000107C3" w:rsidP="005466AA">
      <w:pPr>
        <w:ind w:firstLine="708"/>
        <w:jc w:val="both"/>
      </w:pPr>
      <w:r>
        <w:t xml:space="preserve">1. </w:t>
      </w:r>
      <w:r w:rsidR="004C667C" w:rsidRPr="00FB3354">
        <w:t xml:space="preserve">Утвердить ключевые и индикативные показатели муниципального контроля </w:t>
      </w:r>
      <w:r w:rsidRPr="003D4BDF">
        <w:rPr>
          <w:rStyle w:val="a8"/>
          <w:b w:val="0"/>
        </w:rPr>
        <w:t>в области</w:t>
      </w:r>
      <w:r>
        <w:rPr>
          <w:rStyle w:val="a8"/>
          <w:b w:val="0"/>
        </w:rPr>
        <w:t xml:space="preserve"> </w:t>
      </w:r>
      <w:r w:rsidRPr="003D4BDF">
        <w:rPr>
          <w:rStyle w:val="a8"/>
          <w:b w:val="0"/>
        </w:rPr>
        <w:t>охраны и использования особо охраняемых природных территорий в границах Сергиево-Посадского городского округа Московской области</w:t>
      </w:r>
      <w:r>
        <w:rPr>
          <w:rStyle w:val="a8"/>
          <w:b w:val="0"/>
          <w:bCs w:val="0"/>
        </w:rPr>
        <w:t xml:space="preserve"> </w:t>
      </w:r>
      <w:r w:rsidR="00A034F8">
        <w:t>(прилагаются)</w:t>
      </w:r>
      <w:r w:rsidR="004C667C" w:rsidRPr="00FB3354">
        <w:t>.</w:t>
      </w:r>
    </w:p>
    <w:p w:rsidR="004C667C" w:rsidRPr="005466AA" w:rsidRDefault="005466AA" w:rsidP="005466AA">
      <w:pPr>
        <w:ind w:firstLine="708"/>
        <w:jc w:val="both"/>
      </w:pPr>
      <w:r>
        <w:t xml:space="preserve">2. </w:t>
      </w:r>
      <w:r w:rsidR="00D9774F" w:rsidRPr="005466AA">
        <w:t>Опубликовать настоящее решение в газете «Вперёд» и разместить на официальном сайте Сергиево-Посадского городского округа в информационно-телекоммуникационной сети «Интернет» по адресу: sergiev-reg.ru</w:t>
      </w:r>
      <w:r w:rsidR="00D5533C">
        <w:t>.</w:t>
      </w:r>
    </w:p>
    <w:p w:rsidR="004C667C" w:rsidRPr="00FB3354" w:rsidRDefault="004C667C" w:rsidP="005466AA">
      <w:pPr>
        <w:pStyle w:val="10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snapToGrid/>
        <w:jc w:val="both"/>
        <w:rPr>
          <w:sz w:val="24"/>
          <w:szCs w:val="24"/>
        </w:rPr>
      </w:pPr>
      <w:r w:rsidRPr="00FB3354">
        <w:rPr>
          <w:sz w:val="24"/>
          <w:szCs w:val="24"/>
        </w:rPr>
        <w:t xml:space="preserve">Настоящее решение вступает в силу </w:t>
      </w:r>
      <w:r w:rsidR="00FD2674">
        <w:rPr>
          <w:sz w:val="24"/>
          <w:szCs w:val="24"/>
        </w:rPr>
        <w:t>с 01.03.2022</w:t>
      </w:r>
      <w:r w:rsidR="00D5533C">
        <w:rPr>
          <w:sz w:val="24"/>
          <w:szCs w:val="24"/>
        </w:rPr>
        <w:t>.</w:t>
      </w:r>
    </w:p>
    <w:p w:rsidR="004C667C" w:rsidRPr="00FB3354" w:rsidRDefault="004C667C" w:rsidP="005466AA">
      <w:pPr>
        <w:pStyle w:val="a6"/>
        <w:jc w:val="both"/>
        <w:rPr>
          <w:b w:val="0"/>
          <w:sz w:val="24"/>
          <w:szCs w:val="24"/>
        </w:rPr>
      </w:pPr>
    </w:p>
    <w:p w:rsidR="004C667C" w:rsidRDefault="004C667C" w:rsidP="004C667C">
      <w:pPr>
        <w:pStyle w:val="a6"/>
        <w:jc w:val="left"/>
        <w:rPr>
          <w:b w:val="0"/>
        </w:rPr>
      </w:pPr>
    </w:p>
    <w:p w:rsidR="004C667C" w:rsidRDefault="00EB7D66" w:rsidP="004C667C">
      <w:pPr>
        <w:ind w:right="283"/>
      </w:pPr>
      <w:r w:rsidRPr="00EB7D66">
        <w:t>Глава городского округа</w:t>
      </w:r>
      <w:r w:rsidR="004C667C" w:rsidRPr="00EB7D66">
        <w:t xml:space="preserve">            </w:t>
      </w:r>
      <w:r w:rsidR="003F6DEC">
        <w:t xml:space="preserve">  </w:t>
      </w:r>
      <w:r w:rsidR="004C667C" w:rsidRPr="00EB7D66">
        <w:t xml:space="preserve">                                             </w:t>
      </w:r>
      <w:r>
        <w:t xml:space="preserve">                        М.Ю.</w:t>
      </w:r>
      <w:r w:rsidR="00AA6BB0">
        <w:t> </w:t>
      </w:r>
      <w:r>
        <w:t xml:space="preserve"> Токарев</w:t>
      </w:r>
    </w:p>
    <w:p w:rsidR="00FB79D1" w:rsidRDefault="00FB79D1" w:rsidP="004C667C">
      <w:pPr>
        <w:ind w:right="283"/>
      </w:pPr>
    </w:p>
    <w:p w:rsidR="00FB79D1" w:rsidRPr="00FB79D1" w:rsidRDefault="00FB79D1" w:rsidP="00FB79D1">
      <w:pPr>
        <w:spacing w:after="160" w:line="256" w:lineRule="auto"/>
        <w:jc w:val="both"/>
        <w:rPr>
          <w:rFonts w:eastAsia="Calibri"/>
          <w:lang w:eastAsia="en-US"/>
        </w:rPr>
      </w:pPr>
      <w:r w:rsidRPr="00FB79D1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FB79D1" w:rsidRPr="00FB79D1" w:rsidRDefault="00FB79D1" w:rsidP="00FB79D1">
      <w:pPr>
        <w:spacing w:line="256" w:lineRule="auto"/>
        <w:rPr>
          <w:rFonts w:eastAsia="Calibri"/>
          <w:lang w:eastAsia="en-US"/>
        </w:rPr>
      </w:pPr>
      <w:r w:rsidRPr="00FB79D1">
        <w:rPr>
          <w:rFonts w:eastAsia="Calibri"/>
          <w:lang w:eastAsia="en-US"/>
        </w:rPr>
        <w:t xml:space="preserve">Начальник управления по обеспечению </w:t>
      </w:r>
    </w:p>
    <w:p w:rsidR="00FB79D1" w:rsidRPr="00FB79D1" w:rsidRDefault="00FB79D1" w:rsidP="00FB79D1">
      <w:pPr>
        <w:spacing w:line="256" w:lineRule="auto"/>
        <w:rPr>
          <w:rFonts w:eastAsia="Calibri"/>
          <w:lang w:eastAsia="en-US"/>
        </w:rPr>
      </w:pPr>
      <w:r w:rsidRPr="00FB79D1">
        <w:rPr>
          <w:rFonts w:eastAsia="Calibri"/>
          <w:lang w:eastAsia="en-US"/>
        </w:rPr>
        <w:t xml:space="preserve">деятельности Совета депутатов </w:t>
      </w:r>
      <w:r w:rsidRPr="00FB79D1">
        <w:rPr>
          <w:rFonts w:eastAsia="Calibri"/>
          <w:lang w:eastAsia="en-US"/>
        </w:rPr>
        <w:tab/>
      </w:r>
      <w:r w:rsidRPr="00FB79D1">
        <w:rPr>
          <w:rFonts w:eastAsia="Calibri"/>
          <w:lang w:eastAsia="en-US"/>
        </w:rPr>
        <w:tab/>
      </w:r>
      <w:r w:rsidRPr="00FB79D1">
        <w:rPr>
          <w:rFonts w:eastAsia="Calibri"/>
          <w:lang w:eastAsia="en-US"/>
        </w:rPr>
        <w:tab/>
      </w:r>
      <w:r w:rsidRPr="00FB79D1">
        <w:rPr>
          <w:rFonts w:eastAsia="Calibri"/>
          <w:lang w:eastAsia="en-US"/>
        </w:rPr>
        <w:tab/>
      </w:r>
      <w:r w:rsidRPr="00FB79D1">
        <w:rPr>
          <w:rFonts w:eastAsia="Calibri"/>
          <w:lang w:eastAsia="en-US"/>
        </w:rPr>
        <w:tab/>
      </w:r>
      <w:r w:rsidRPr="00FB79D1"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 xml:space="preserve"> </w:t>
      </w:r>
      <w:bookmarkStart w:id="0" w:name="_GoBack"/>
      <w:bookmarkEnd w:id="0"/>
      <w:r w:rsidRPr="00FB79D1">
        <w:rPr>
          <w:rFonts w:eastAsia="Calibri"/>
          <w:lang w:eastAsia="en-US"/>
        </w:rPr>
        <w:t xml:space="preserve"> Ю.С. Щеголятова</w:t>
      </w:r>
    </w:p>
    <w:p w:rsidR="00FB79D1" w:rsidRDefault="00FB79D1" w:rsidP="004C667C">
      <w:pPr>
        <w:ind w:right="283"/>
      </w:pPr>
    </w:p>
    <w:p w:rsidR="00AA6BB0" w:rsidRDefault="00AA6BB0" w:rsidP="004C667C">
      <w:pPr>
        <w:ind w:right="283"/>
        <w:sectPr w:rsidR="00AA6BB0" w:rsidSect="00D5533C">
          <w:footerReference w:type="default" r:id="rId8"/>
          <w:pgSz w:w="11906" w:h="16838"/>
          <w:pgMar w:top="4536" w:right="567" w:bottom="1134" w:left="1985" w:header="709" w:footer="709" w:gutter="0"/>
          <w:cols w:space="708"/>
          <w:titlePg/>
          <w:docGrid w:linePitch="360"/>
        </w:sectPr>
      </w:pPr>
    </w:p>
    <w:p w:rsidR="00AA6BB0" w:rsidRDefault="00AA6BB0" w:rsidP="00AA6BB0">
      <w:pPr>
        <w:ind w:left="5103"/>
        <w:jc w:val="both"/>
        <w:rPr>
          <w:color w:val="000000"/>
        </w:rPr>
      </w:pPr>
      <w:r w:rsidRPr="00E8407F">
        <w:rPr>
          <w:color w:val="000000"/>
        </w:rPr>
        <w:lastRenderedPageBreak/>
        <w:t>Утвержден</w:t>
      </w:r>
      <w:r>
        <w:rPr>
          <w:color w:val="000000"/>
        </w:rPr>
        <w:t>ы</w:t>
      </w:r>
      <w:r w:rsidRPr="00E8407F">
        <w:rPr>
          <w:color w:val="000000"/>
        </w:rPr>
        <w:t xml:space="preserve">  </w:t>
      </w:r>
    </w:p>
    <w:p w:rsidR="00AA6BB0" w:rsidRDefault="00AA6BB0" w:rsidP="00AA6BB0">
      <w:pPr>
        <w:ind w:left="5103"/>
        <w:jc w:val="both"/>
        <w:rPr>
          <w:color w:val="000000"/>
        </w:rPr>
      </w:pPr>
      <w:r w:rsidRPr="00E8407F">
        <w:rPr>
          <w:color w:val="000000"/>
        </w:rPr>
        <w:t xml:space="preserve">Решением Совета депутатов </w:t>
      </w:r>
    </w:p>
    <w:p w:rsidR="00AA6BB0" w:rsidRDefault="00AA6BB0" w:rsidP="00AA6BB0">
      <w:pPr>
        <w:ind w:left="5103"/>
        <w:jc w:val="both"/>
        <w:rPr>
          <w:color w:val="000000"/>
        </w:rPr>
      </w:pPr>
      <w:r w:rsidRPr="00E8407F">
        <w:rPr>
          <w:color w:val="000000"/>
        </w:rPr>
        <w:t>Сергиево-Посадского городского округа                                                от</w:t>
      </w:r>
      <w:r>
        <w:rPr>
          <w:color w:val="000000"/>
        </w:rPr>
        <w:t xml:space="preserve"> </w:t>
      </w:r>
      <w:r w:rsidRPr="00E8407F">
        <w:rPr>
          <w:color w:val="000000"/>
        </w:rPr>
        <w:t>2</w:t>
      </w:r>
      <w:r>
        <w:rPr>
          <w:color w:val="000000"/>
        </w:rPr>
        <w:t>4</w:t>
      </w:r>
      <w:r w:rsidRPr="00E8407F">
        <w:rPr>
          <w:color w:val="000000"/>
        </w:rPr>
        <w:t>.0</w:t>
      </w:r>
      <w:r>
        <w:rPr>
          <w:color w:val="000000"/>
        </w:rPr>
        <w:t>2</w:t>
      </w:r>
      <w:r w:rsidRPr="00E8407F">
        <w:rPr>
          <w:color w:val="000000"/>
        </w:rPr>
        <w:t>.2022 № 4</w:t>
      </w:r>
      <w:r>
        <w:rPr>
          <w:color w:val="000000"/>
        </w:rPr>
        <w:t>9</w:t>
      </w:r>
      <w:r w:rsidRPr="00E8407F">
        <w:rPr>
          <w:color w:val="000000"/>
        </w:rPr>
        <w:t>/0</w:t>
      </w:r>
      <w:r w:rsidR="00690CC8">
        <w:rPr>
          <w:color w:val="000000"/>
        </w:rPr>
        <w:t>3</w:t>
      </w:r>
      <w:r>
        <w:rPr>
          <w:color w:val="000000"/>
        </w:rPr>
        <w:t>-МЗ</w:t>
      </w:r>
    </w:p>
    <w:p w:rsidR="00AA6BB0" w:rsidRDefault="00AA6BB0" w:rsidP="004C667C">
      <w:pPr>
        <w:ind w:right="283"/>
      </w:pPr>
    </w:p>
    <w:p w:rsidR="00AA6BB0" w:rsidRDefault="00AA6BB0" w:rsidP="00AA6BB0">
      <w:pPr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</w:p>
    <w:p w:rsidR="00AA6BB0" w:rsidRPr="00A55A12" w:rsidRDefault="00AA6BB0" w:rsidP="00AA6BB0">
      <w:pPr>
        <w:ind w:firstLine="708"/>
        <w:jc w:val="both"/>
        <w:rPr>
          <w:rStyle w:val="a8"/>
          <w:b w:val="0"/>
          <w:bCs w:val="0"/>
        </w:rPr>
      </w:pPr>
      <w:r w:rsidRPr="00A55A12">
        <w:rPr>
          <w:b/>
        </w:rPr>
        <w:t xml:space="preserve">Ключевые и индикативные показатели </w:t>
      </w:r>
      <w:r w:rsidR="00690CC8" w:rsidRPr="00A55A12">
        <w:rPr>
          <w:b/>
        </w:rPr>
        <w:t>муниципального контроля</w:t>
      </w:r>
      <w:r w:rsidRPr="00A55A12">
        <w:rPr>
          <w:b/>
        </w:rPr>
        <w:t xml:space="preserve"> </w:t>
      </w:r>
      <w:r w:rsidRPr="00A55A12">
        <w:rPr>
          <w:rStyle w:val="a8"/>
        </w:rPr>
        <w:t>в области</w:t>
      </w:r>
    </w:p>
    <w:p w:rsidR="00AA6BB0" w:rsidRPr="00A55A12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55A12">
        <w:rPr>
          <w:rStyle w:val="a8"/>
          <w:rFonts w:ascii="Times New Roman" w:hAnsi="Times New Roman"/>
          <w:sz w:val="24"/>
          <w:szCs w:val="24"/>
        </w:rPr>
        <w:t>охраны и использования особо охраняемых природных территорий в границах Сергиево-Посадского городского округа Московской области</w:t>
      </w:r>
    </w:p>
    <w:p w:rsidR="00AA6BB0" w:rsidRPr="00A55A12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A6BB0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A184E">
        <w:rPr>
          <w:rFonts w:asciiTheme="majorHAnsi" w:hAnsiTheme="majorHAnsi" w:cstheme="majorHAnsi"/>
          <w:b/>
          <w:sz w:val="24"/>
          <w:szCs w:val="24"/>
        </w:rPr>
        <w:t>Ключевые показатели и их целевые значения</w:t>
      </w:r>
    </w:p>
    <w:p w:rsidR="00AA6BB0" w:rsidRPr="00FA184E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AA6BB0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A184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Таблица 1</w:t>
      </w:r>
    </w:p>
    <w:p w:rsidR="00AA6BB0" w:rsidRPr="00FA184E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6786"/>
        <w:gridCol w:w="2224"/>
      </w:tblGrid>
      <w:tr w:rsidR="00AA6BB0" w:rsidRPr="00FA184E" w:rsidTr="00910720">
        <w:tc>
          <w:tcPr>
            <w:tcW w:w="560" w:type="dxa"/>
            <w:vAlign w:val="center"/>
          </w:tcPr>
          <w:p w:rsidR="00AA6BB0" w:rsidRPr="00FA184E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6786" w:type="dxa"/>
            <w:vAlign w:val="center"/>
          </w:tcPr>
          <w:p w:rsidR="00AA6BB0" w:rsidRPr="00FA184E" w:rsidRDefault="00AA6BB0" w:rsidP="00910720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Наименование показателя</w:t>
            </w:r>
          </w:p>
        </w:tc>
        <w:tc>
          <w:tcPr>
            <w:tcW w:w="2224" w:type="dxa"/>
            <w:vAlign w:val="center"/>
          </w:tcPr>
          <w:p w:rsidR="00AA6BB0" w:rsidRPr="00FA184E" w:rsidRDefault="00AA6BB0" w:rsidP="00910720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Целевое значение, %</w:t>
            </w:r>
          </w:p>
        </w:tc>
      </w:tr>
      <w:tr w:rsidR="00AA6BB0" w:rsidRPr="00FA184E" w:rsidTr="00910720">
        <w:tc>
          <w:tcPr>
            <w:tcW w:w="560" w:type="dxa"/>
            <w:vAlign w:val="center"/>
          </w:tcPr>
          <w:p w:rsidR="00AA6BB0" w:rsidRPr="00FA184E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6786" w:type="dxa"/>
            <w:vAlign w:val="center"/>
          </w:tcPr>
          <w:p w:rsidR="00AA6BB0" w:rsidRPr="00FA184E" w:rsidRDefault="00AA6BB0" w:rsidP="00910720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2</w:t>
            </w:r>
          </w:p>
        </w:tc>
        <w:tc>
          <w:tcPr>
            <w:tcW w:w="2224" w:type="dxa"/>
            <w:vAlign w:val="center"/>
          </w:tcPr>
          <w:p w:rsidR="00AA6BB0" w:rsidRPr="00FA184E" w:rsidRDefault="00AA6BB0" w:rsidP="00910720">
            <w:pPr>
              <w:autoSpaceDE w:val="0"/>
              <w:autoSpaceDN w:val="0"/>
              <w:adjustRightInd w:val="0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3</w:t>
            </w:r>
          </w:p>
        </w:tc>
      </w:tr>
      <w:tr w:rsidR="00AA6BB0" w:rsidRPr="001A31FB" w:rsidTr="00910720">
        <w:tc>
          <w:tcPr>
            <w:tcW w:w="560" w:type="dxa"/>
            <w:vAlign w:val="center"/>
          </w:tcPr>
          <w:p w:rsidR="00AA6BB0" w:rsidRPr="001A31FB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6786" w:type="dxa"/>
            <w:vAlign w:val="center"/>
          </w:tcPr>
          <w:p w:rsidR="00AA6BB0" w:rsidRPr="001A31FB" w:rsidRDefault="00AA6BB0" w:rsidP="00910720">
            <w:pPr>
              <w:autoSpaceDE w:val="0"/>
              <w:autoSpaceDN w:val="0"/>
              <w:adjustRightInd w:val="0"/>
              <w:jc w:val="both"/>
            </w:pPr>
            <w:r w:rsidRPr="001A31FB">
              <w:rPr>
                <w:bCs/>
              </w:rPr>
              <w:t>Доля выявленного (начисленного) ущерба, причиненно</w:t>
            </w:r>
            <w:r>
              <w:rPr>
                <w:bCs/>
              </w:rPr>
              <w:t xml:space="preserve">го компонентам природной среды </w:t>
            </w:r>
            <w:r w:rsidRPr="001A31FB">
              <w:rPr>
                <w:bCs/>
              </w:rPr>
              <w:t>в отчетном периоде по отношению к аналогичному отчетному периоду предыдущего года</w:t>
            </w:r>
          </w:p>
        </w:tc>
        <w:tc>
          <w:tcPr>
            <w:tcW w:w="2224" w:type="dxa"/>
            <w:vAlign w:val="center"/>
          </w:tcPr>
          <w:p w:rsidR="00AA6BB0" w:rsidRPr="001A31FB" w:rsidRDefault="00AA6BB0" w:rsidP="00910720">
            <w:pPr>
              <w:autoSpaceDE w:val="0"/>
              <w:autoSpaceDN w:val="0"/>
              <w:adjustRightInd w:val="0"/>
              <w:ind w:firstLine="33"/>
              <w:jc w:val="center"/>
            </w:pPr>
            <w:r w:rsidRPr="001A31FB">
              <w:t>0%</w:t>
            </w:r>
          </w:p>
        </w:tc>
      </w:tr>
    </w:tbl>
    <w:p w:rsidR="00AA6BB0" w:rsidRPr="00FA184E" w:rsidRDefault="00AA6BB0" w:rsidP="00AA6BB0">
      <w:pPr>
        <w:jc w:val="center"/>
        <w:rPr>
          <w:b/>
        </w:rPr>
      </w:pPr>
    </w:p>
    <w:p w:rsidR="00AA6BB0" w:rsidRDefault="00AA6BB0" w:rsidP="00AA6BB0">
      <w:pPr>
        <w:jc w:val="center"/>
        <w:rPr>
          <w:b/>
        </w:rPr>
      </w:pPr>
    </w:p>
    <w:p w:rsidR="00AA6BB0" w:rsidRDefault="00AA6BB0" w:rsidP="00AA6BB0">
      <w:pPr>
        <w:jc w:val="center"/>
        <w:rPr>
          <w:b/>
        </w:rPr>
      </w:pPr>
      <w:r w:rsidRPr="00FA184E">
        <w:rPr>
          <w:b/>
        </w:rPr>
        <w:t>Индикативные показатели</w:t>
      </w:r>
    </w:p>
    <w:p w:rsidR="00AA6BB0" w:rsidRPr="00FA184E" w:rsidRDefault="00AA6BB0" w:rsidP="00AA6BB0">
      <w:pPr>
        <w:jc w:val="center"/>
        <w:rPr>
          <w:b/>
        </w:rPr>
      </w:pPr>
    </w:p>
    <w:p w:rsidR="00AA6BB0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A184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Таблица 2</w:t>
      </w:r>
    </w:p>
    <w:p w:rsidR="00AA6BB0" w:rsidRPr="00FA184E" w:rsidRDefault="00AA6BB0" w:rsidP="00AA6BB0">
      <w:pPr>
        <w:pStyle w:val="11"/>
        <w:widowControl/>
        <w:tabs>
          <w:tab w:val="left" w:pos="113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9051"/>
      </w:tblGrid>
      <w:tr w:rsidR="00AA6BB0" w:rsidRPr="00FA184E" w:rsidTr="00910720">
        <w:tc>
          <w:tcPr>
            <w:tcW w:w="560" w:type="dxa"/>
            <w:vAlign w:val="center"/>
          </w:tcPr>
          <w:p w:rsidR="00AA6BB0" w:rsidRPr="00FA184E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9051" w:type="dxa"/>
            <w:vAlign w:val="center"/>
          </w:tcPr>
          <w:p w:rsidR="00AA6BB0" w:rsidRPr="00FA184E" w:rsidRDefault="00AA6BB0" w:rsidP="00910720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Наименование показателя</w:t>
            </w:r>
          </w:p>
        </w:tc>
      </w:tr>
      <w:tr w:rsidR="00AA6BB0" w:rsidRPr="00FA184E" w:rsidTr="00910720">
        <w:tc>
          <w:tcPr>
            <w:tcW w:w="560" w:type="dxa"/>
            <w:vAlign w:val="center"/>
          </w:tcPr>
          <w:p w:rsidR="00AA6BB0" w:rsidRPr="00FA184E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9051" w:type="dxa"/>
            <w:vAlign w:val="center"/>
          </w:tcPr>
          <w:p w:rsidR="00AA6BB0" w:rsidRPr="00FA184E" w:rsidRDefault="00AA6BB0" w:rsidP="00910720">
            <w:pPr>
              <w:autoSpaceDE w:val="0"/>
              <w:autoSpaceDN w:val="0"/>
              <w:adjustRightInd w:val="0"/>
              <w:spacing w:line="276" w:lineRule="auto"/>
              <w:ind w:left="23" w:hanging="113"/>
              <w:jc w:val="center"/>
              <w:rPr>
                <w:b/>
              </w:rPr>
            </w:pPr>
            <w:r w:rsidRPr="00FA184E">
              <w:rPr>
                <w:b/>
              </w:rPr>
              <w:t>2</w:t>
            </w:r>
          </w:p>
        </w:tc>
      </w:tr>
      <w:tr w:rsidR="00AA6BB0" w:rsidRPr="00357B9F" w:rsidTr="00910720">
        <w:tc>
          <w:tcPr>
            <w:tcW w:w="560" w:type="dxa"/>
            <w:vAlign w:val="center"/>
          </w:tcPr>
          <w:p w:rsidR="00AA6BB0" w:rsidRPr="00357B9F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357B9F">
              <w:rPr>
                <w:rFonts w:ascii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9051" w:type="dxa"/>
            <w:vAlign w:val="center"/>
          </w:tcPr>
          <w:p w:rsidR="00AA6BB0" w:rsidRPr="00357B9F" w:rsidRDefault="00AA6BB0" w:rsidP="009107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357B9F">
              <w:rPr>
                <w:rFonts w:eastAsiaTheme="minorHAnsi"/>
                <w:lang w:eastAsia="en-US"/>
              </w:rPr>
              <w:t>оля проведенных плановых контрольно-надзорных мероприятий в отчетном периоде, в процентах по отношению к аналогичному отчетному периоду предыдущего года, в котором проводились плановые к</w:t>
            </w:r>
            <w:r>
              <w:rPr>
                <w:rFonts w:eastAsiaTheme="minorHAnsi"/>
                <w:lang w:eastAsia="en-US"/>
              </w:rPr>
              <w:t>онтрольно-надзорные мероприятия.</w:t>
            </w:r>
          </w:p>
          <w:p w:rsidR="00AA6BB0" w:rsidRPr="00357B9F" w:rsidRDefault="00AA6BB0" w:rsidP="00910720">
            <w:pPr>
              <w:autoSpaceDE w:val="0"/>
              <w:autoSpaceDN w:val="0"/>
              <w:adjustRightInd w:val="0"/>
              <w:jc w:val="both"/>
            </w:pPr>
          </w:p>
        </w:tc>
      </w:tr>
      <w:tr w:rsidR="00AA6BB0" w:rsidRPr="00BB6395" w:rsidTr="00910720">
        <w:tc>
          <w:tcPr>
            <w:tcW w:w="560" w:type="dxa"/>
            <w:vAlign w:val="center"/>
          </w:tcPr>
          <w:p w:rsidR="00AA6BB0" w:rsidRPr="00BB6395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BB6395"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9051" w:type="dxa"/>
            <w:vAlign w:val="center"/>
          </w:tcPr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BB6395">
              <w:rPr>
                <w:rFonts w:eastAsiaTheme="minorHAnsi"/>
                <w:lang w:eastAsia="en-US"/>
              </w:rPr>
              <w:t>оля исполненных предписаний об устранении выявленных нарушений, в процентах от общего числа выданных предписаний об устранении выявленных нарушений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</w:pPr>
          </w:p>
        </w:tc>
      </w:tr>
      <w:tr w:rsidR="00AA6BB0" w:rsidRPr="00BB6395" w:rsidTr="00910720">
        <w:tc>
          <w:tcPr>
            <w:tcW w:w="560" w:type="dxa"/>
            <w:vAlign w:val="center"/>
          </w:tcPr>
          <w:p w:rsidR="00AA6BB0" w:rsidRPr="00BB6395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BB6395">
              <w:rPr>
                <w:rFonts w:ascii="Times New Roman" w:hAnsi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9051" w:type="dxa"/>
            <w:vAlign w:val="center"/>
          </w:tcPr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BB6395">
              <w:rPr>
                <w:rFonts w:eastAsiaTheme="minorHAnsi"/>
                <w:lang w:eastAsia="en-US"/>
              </w:rPr>
              <w:t>оля выявленных нарушений обязательных требований при проведении контрольно-надзорных мероприятий без взаимодействия с контролируемым лицом, в процентах по отношению к аналогичному отч</w:t>
            </w:r>
            <w:r>
              <w:rPr>
                <w:rFonts w:eastAsiaTheme="minorHAnsi"/>
                <w:lang w:eastAsia="en-US"/>
              </w:rPr>
              <w:t>етному периоду предыдущего года.</w:t>
            </w:r>
          </w:p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</w:pPr>
          </w:p>
        </w:tc>
      </w:tr>
      <w:tr w:rsidR="00AA6BB0" w:rsidRPr="00BB6395" w:rsidTr="00910720">
        <w:tc>
          <w:tcPr>
            <w:tcW w:w="560" w:type="dxa"/>
            <w:vAlign w:val="center"/>
          </w:tcPr>
          <w:p w:rsidR="00AA6BB0" w:rsidRPr="00BB6395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BB6395">
              <w:rPr>
                <w:rFonts w:ascii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9051" w:type="dxa"/>
            <w:vAlign w:val="center"/>
          </w:tcPr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BB6395">
              <w:rPr>
                <w:rFonts w:eastAsiaTheme="minorHAnsi"/>
                <w:lang w:eastAsia="en-US"/>
              </w:rPr>
              <w:t>оля контролируемых лиц, допустивших нарушения обязательных требований, в результате которых причинен вред (ущерб) компонентам природной среды или была создана угроза его причинения, выявленные в результате проведения контрольно-надзорных мероприятий, в процентах от общего числа контролируемых лиц, в отношении которых были проведены контрольно-надзорные мероприятия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</w:pPr>
          </w:p>
        </w:tc>
      </w:tr>
      <w:tr w:rsidR="00AA6BB0" w:rsidRPr="00BB6395" w:rsidTr="00910720">
        <w:tc>
          <w:tcPr>
            <w:tcW w:w="560" w:type="dxa"/>
            <w:vAlign w:val="center"/>
          </w:tcPr>
          <w:p w:rsidR="00AA6BB0" w:rsidRPr="00BB6395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BB6395">
              <w:rPr>
                <w:rFonts w:ascii="Times New Roman" w:hAnsi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9051" w:type="dxa"/>
            <w:vAlign w:val="center"/>
          </w:tcPr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BB6395">
              <w:rPr>
                <w:rFonts w:eastAsiaTheme="minorHAnsi"/>
                <w:lang w:eastAsia="en-US"/>
              </w:rPr>
              <w:t>оля проведенных профилактических мероприятий в отчетном периоде, в процентах по отношению к аналогичному отчетному периоду предыдущего года.</w:t>
            </w:r>
          </w:p>
          <w:p w:rsidR="00AA6BB0" w:rsidRPr="00BB6395" w:rsidRDefault="00AA6BB0" w:rsidP="00910720">
            <w:pPr>
              <w:autoSpaceDE w:val="0"/>
              <w:autoSpaceDN w:val="0"/>
              <w:adjustRightInd w:val="0"/>
              <w:jc w:val="both"/>
            </w:pPr>
          </w:p>
        </w:tc>
      </w:tr>
      <w:tr w:rsidR="00AA6BB0" w:rsidRPr="00FA184E" w:rsidTr="00910720">
        <w:tc>
          <w:tcPr>
            <w:tcW w:w="560" w:type="dxa"/>
            <w:vAlign w:val="center"/>
          </w:tcPr>
          <w:p w:rsidR="00AA6BB0" w:rsidRPr="00FA184E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6</w:t>
            </w:r>
          </w:p>
        </w:tc>
        <w:tc>
          <w:tcPr>
            <w:tcW w:w="9051" w:type="dxa"/>
            <w:vAlign w:val="center"/>
          </w:tcPr>
          <w:p w:rsidR="00AA6BB0" w:rsidRDefault="00AA6BB0" w:rsidP="009107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результатов контрольно-надзорных мероприятий, отмененных в рамках досудебного обжалования, в процентах от общего числа проведенных контрольно-надзорных мероприятий.</w:t>
            </w:r>
          </w:p>
          <w:p w:rsidR="00AA6BB0" w:rsidRPr="00FA184E" w:rsidRDefault="00AA6BB0" w:rsidP="00910720">
            <w:pPr>
              <w:autoSpaceDE w:val="0"/>
              <w:autoSpaceDN w:val="0"/>
              <w:adjustRightInd w:val="0"/>
              <w:jc w:val="both"/>
            </w:pPr>
          </w:p>
        </w:tc>
      </w:tr>
      <w:tr w:rsidR="00AA6BB0" w:rsidRPr="00FA184E" w:rsidTr="00910720">
        <w:tc>
          <w:tcPr>
            <w:tcW w:w="560" w:type="dxa"/>
            <w:vAlign w:val="center"/>
          </w:tcPr>
          <w:p w:rsidR="00AA6BB0" w:rsidRPr="00FA184E" w:rsidRDefault="00AA6BB0" w:rsidP="00910720">
            <w:pPr>
              <w:pStyle w:val="11"/>
              <w:widowControl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FA184E">
              <w:rPr>
                <w:rFonts w:ascii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9051" w:type="dxa"/>
            <w:vAlign w:val="center"/>
          </w:tcPr>
          <w:p w:rsidR="00AA6BB0" w:rsidRDefault="00AA6BB0" w:rsidP="009107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результатов контрольно-надзорных мероприятий, отмененных судами, в процентах от общего числа проведенных контрольно-надзорных мероприятий.</w:t>
            </w:r>
          </w:p>
          <w:p w:rsidR="00AA6BB0" w:rsidRPr="00FA184E" w:rsidRDefault="00AA6BB0" w:rsidP="0091072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A6BB0" w:rsidRDefault="00AA6BB0" w:rsidP="00AA6BB0"/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Default="00AA6BB0" w:rsidP="004C667C">
      <w:pPr>
        <w:ind w:right="283"/>
      </w:pPr>
    </w:p>
    <w:p w:rsidR="00AA6BB0" w:rsidRPr="003F23DA" w:rsidRDefault="00AA6BB0" w:rsidP="00AA6BB0">
      <w:pPr>
        <w:jc w:val="both"/>
      </w:pPr>
      <w:r w:rsidRPr="003F23DA">
        <w:t>Разослано:</w:t>
      </w:r>
    </w:p>
    <w:p w:rsidR="00AA6BB0" w:rsidRPr="003F23DA" w:rsidRDefault="00AA6BB0" w:rsidP="00AA6BB0">
      <w:pPr>
        <w:jc w:val="both"/>
      </w:pPr>
      <w:r w:rsidRPr="003F23DA">
        <w:t>В дело – 1 экз.,</w:t>
      </w:r>
    </w:p>
    <w:p w:rsidR="00AA6BB0" w:rsidRPr="003F23DA" w:rsidRDefault="00AA6BB0" w:rsidP="00AA6BB0">
      <w:pPr>
        <w:jc w:val="both"/>
      </w:pPr>
      <w:r w:rsidRPr="003F23DA">
        <w:t>Прокуратура – 1 экз.,</w:t>
      </w:r>
    </w:p>
    <w:p w:rsidR="00AA6BB0" w:rsidRDefault="00AA6BB0" w:rsidP="00AA6BB0">
      <w:pPr>
        <w:widowControl w:val="0"/>
        <w:autoSpaceDE w:val="0"/>
        <w:autoSpaceDN w:val="0"/>
        <w:adjustRightInd w:val="0"/>
        <w:jc w:val="both"/>
      </w:pPr>
      <w:r>
        <w:t>Отдел пресс – службы – 1 экз.</w:t>
      </w:r>
    </w:p>
    <w:p w:rsidR="00AA6BB0" w:rsidRPr="003F23DA" w:rsidRDefault="00AA6BB0" w:rsidP="00AA6BB0">
      <w:pPr>
        <w:jc w:val="both"/>
      </w:pPr>
      <w:r w:rsidRPr="003F23DA">
        <w:t xml:space="preserve">Совет депутатов </w:t>
      </w:r>
      <w:r>
        <w:t>городского округа</w:t>
      </w:r>
      <w:r w:rsidRPr="003F23DA">
        <w:t xml:space="preserve"> – 1 экз.</w:t>
      </w:r>
    </w:p>
    <w:p w:rsidR="00AA6BB0" w:rsidRPr="003F23DA" w:rsidRDefault="00AA6BB0" w:rsidP="00AA6BB0">
      <w:pPr>
        <w:jc w:val="both"/>
      </w:pPr>
      <w:r>
        <w:t>Регистр – 1 экз.</w:t>
      </w:r>
    </w:p>
    <w:p w:rsidR="00AA6BB0" w:rsidRDefault="00AA6BB0" w:rsidP="00AA6BB0">
      <w:pPr>
        <w:jc w:val="both"/>
      </w:pPr>
      <w:r>
        <w:t>Отдел экологии управления муниципальной</w:t>
      </w:r>
    </w:p>
    <w:p w:rsidR="00AA6BB0" w:rsidRDefault="00AA6BB0" w:rsidP="00AA6BB0">
      <w:pPr>
        <w:jc w:val="both"/>
      </w:pPr>
      <w:r>
        <w:t>безопасности администрации городского округа – 1 экз.</w:t>
      </w:r>
    </w:p>
    <w:p w:rsidR="00AA6BB0" w:rsidRPr="003F23DA" w:rsidRDefault="00AA6BB0" w:rsidP="00AA6BB0">
      <w:pPr>
        <w:jc w:val="both"/>
      </w:pPr>
      <w:r w:rsidRPr="003F23DA">
        <w:t xml:space="preserve">газета </w:t>
      </w:r>
      <w:r>
        <w:t>«Вперед» - 1 экз.</w:t>
      </w:r>
    </w:p>
    <w:p w:rsidR="00AA6BB0" w:rsidRPr="003F23DA" w:rsidRDefault="00AA6BB0" w:rsidP="00AA6BB0">
      <w:pPr>
        <w:jc w:val="both"/>
      </w:pPr>
    </w:p>
    <w:p w:rsidR="00AA6BB0" w:rsidRPr="003F23DA" w:rsidRDefault="00AA6BB0" w:rsidP="00AA6BB0">
      <w:pPr>
        <w:jc w:val="both"/>
      </w:pPr>
    </w:p>
    <w:p w:rsidR="00AA6BB0" w:rsidRPr="003F23DA" w:rsidRDefault="00AA6BB0" w:rsidP="00AA6BB0">
      <w:pPr>
        <w:jc w:val="both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Default="00AA6BB0" w:rsidP="00AA6BB0">
      <w:pPr>
        <w:autoSpaceDE w:val="0"/>
        <w:autoSpaceDN w:val="0"/>
        <w:adjustRightInd w:val="0"/>
        <w:jc w:val="center"/>
      </w:pPr>
    </w:p>
    <w:p w:rsidR="00AA6BB0" w:rsidRPr="00E509EE" w:rsidRDefault="00AA6BB0" w:rsidP="00AA6BB0">
      <w:pPr>
        <w:jc w:val="both"/>
      </w:pPr>
      <w:r w:rsidRPr="00E509EE">
        <w:t>Решение подготовлено «</w:t>
      </w:r>
      <w:r>
        <w:t>24</w:t>
      </w:r>
      <w:r w:rsidRPr="00E509EE">
        <w:t xml:space="preserve">» </w:t>
      </w:r>
      <w:r>
        <w:t>февраля</w:t>
      </w:r>
      <w:r w:rsidRPr="00E509EE">
        <w:t xml:space="preserve"> 202</w:t>
      </w:r>
      <w:r>
        <w:t>2</w:t>
      </w:r>
      <w:r w:rsidRPr="00E509EE">
        <w:t>г.</w:t>
      </w:r>
    </w:p>
    <w:p w:rsidR="00AA6BB0" w:rsidRPr="00E509EE" w:rsidRDefault="00AA6BB0" w:rsidP="00AA6BB0">
      <w:pPr>
        <w:jc w:val="both"/>
      </w:pPr>
    </w:p>
    <w:p w:rsidR="00AA6BB0" w:rsidRPr="00E509EE" w:rsidRDefault="00AA6BB0" w:rsidP="00AA6BB0">
      <w:pPr>
        <w:jc w:val="both"/>
      </w:pPr>
      <w:r w:rsidRPr="00E509EE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AA6BB0" w:rsidRDefault="00AA6BB0" w:rsidP="00AA6BB0">
      <w:pPr>
        <w:jc w:val="both"/>
      </w:pPr>
      <w:r w:rsidRPr="00E509EE">
        <w:t>___________________________И.Н. Сазонова</w:t>
      </w:r>
    </w:p>
    <w:p w:rsidR="00AA6BB0" w:rsidRPr="00EB7D66" w:rsidRDefault="00AA6BB0" w:rsidP="004C667C">
      <w:pPr>
        <w:ind w:right="283"/>
      </w:pPr>
    </w:p>
    <w:sectPr w:rsidR="00AA6BB0" w:rsidRPr="00EB7D66" w:rsidSect="00AA6BB0">
      <w:pgSz w:w="11906" w:h="16838"/>
      <w:pgMar w:top="1276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E3" w:rsidRDefault="000B70E3" w:rsidP="00DD5766">
      <w:r>
        <w:separator/>
      </w:r>
    </w:p>
  </w:endnote>
  <w:endnote w:type="continuationSeparator" w:id="0">
    <w:p w:rsidR="000B70E3" w:rsidRDefault="000B70E3" w:rsidP="00D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538560"/>
      <w:docPartObj>
        <w:docPartGallery w:val="Page Numbers (Bottom of Page)"/>
        <w:docPartUnique/>
      </w:docPartObj>
    </w:sdtPr>
    <w:sdtEndPr/>
    <w:sdtContent>
      <w:p w:rsidR="00DD5766" w:rsidRDefault="00DD576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9D1">
          <w:rPr>
            <w:noProof/>
          </w:rPr>
          <w:t>2</w:t>
        </w:r>
        <w:r>
          <w:fldChar w:fldCharType="end"/>
        </w:r>
      </w:p>
    </w:sdtContent>
  </w:sdt>
  <w:p w:rsidR="00DD5766" w:rsidRDefault="00DD576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E3" w:rsidRDefault="000B70E3" w:rsidP="00DD5766">
      <w:r>
        <w:separator/>
      </w:r>
    </w:p>
  </w:footnote>
  <w:footnote w:type="continuationSeparator" w:id="0">
    <w:p w:rsidR="000B70E3" w:rsidRDefault="000B70E3" w:rsidP="00DD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71B04"/>
    <w:multiLevelType w:val="hybridMultilevel"/>
    <w:tmpl w:val="08283B74"/>
    <w:lvl w:ilvl="0" w:tplc="8AE608F6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3EB6183F"/>
    <w:multiLevelType w:val="hybridMultilevel"/>
    <w:tmpl w:val="CDC44C64"/>
    <w:lvl w:ilvl="0" w:tplc="0E02E40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166803"/>
    <w:multiLevelType w:val="hybridMultilevel"/>
    <w:tmpl w:val="7EA4E382"/>
    <w:lvl w:ilvl="0" w:tplc="3D9E50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E37D56"/>
    <w:multiLevelType w:val="hybridMultilevel"/>
    <w:tmpl w:val="A28EA572"/>
    <w:lvl w:ilvl="0" w:tplc="96861F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965BB"/>
    <w:multiLevelType w:val="hybridMultilevel"/>
    <w:tmpl w:val="A4D0318E"/>
    <w:lvl w:ilvl="0" w:tplc="F5F09CE6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61496CE1"/>
    <w:multiLevelType w:val="hybridMultilevel"/>
    <w:tmpl w:val="326CA8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0913"/>
    <w:multiLevelType w:val="hybridMultilevel"/>
    <w:tmpl w:val="D7FEC240"/>
    <w:lvl w:ilvl="0" w:tplc="AAB2F2D0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6C8D"/>
    <w:rsid w:val="000107C3"/>
    <w:rsid w:val="000813CD"/>
    <w:rsid w:val="000B70E3"/>
    <w:rsid w:val="000D4043"/>
    <w:rsid w:val="001173BA"/>
    <w:rsid w:val="001343D4"/>
    <w:rsid w:val="001A31FB"/>
    <w:rsid w:val="002576F4"/>
    <w:rsid w:val="00272078"/>
    <w:rsid w:val="00297778"/>
    <w:rsid w:val="00383445"/>
    <w:rsid w:val="00391DB5"/>
    <w:rsid w:val="003E0FEB"/>
    <w:rsid w:val="003F6DEC"/>
    <w:rsid w:val="004656E4"/>
    <w:rsid w:val="004C667C"/>
    <w:rsid w:val="004E3507"/>
    <w:rsid w:val="00506199"/>
    <w:rsid w:val="005466AA"/>
    <w:rsid w:val="005E7E94"/>
    <w:rsid w:val="00657210"/>
    <w:rsid w:val="00690CC8"/>
    <w:rsid w:val="006B0D55"/>
    <w:rsid w:val="00736296"/>
    <w:rsid w:val="007D718F"/>
    <w:rsid w:val="007F18B3"/>
    <w:rsid w:val="008B075E"/>
    <w:rsid w:val="008F5B5B"/>
    <w:rsid w:val="00A034F8"/>
    <w:rsid w:val="00A55A12"/>
    <w:rsid w:val="00AA6BB0"/>
    <w:rsid w:val="00B069B9"/>
    <w:rsid w:val="00B15CAF"/>
    <w:rsid w:val="00BE75BF"/>
    <w:rsid w:val="00CC0E80"/>
    <w:rsid w:val="00D5533C"/>
    <w:rsid w:val="00D6483C"/>
    <w:rsid w:val="00D93D70"/>
    <w:rsid w:val="00D9774F"/>
    <w:rsid w:val="00DA383A"/>
    <w:rsid w:val="00DB6EDC"/>
    <w:rsid w:val="00DD5766"/>
    <w:rsid w:val="00E46AC7"/>
    <w:rsid w:val="00E80141"/>
    <w:rsid w:val="00E81B30"/>
    <w:rsid w:val="00EB7D66"/>
    <w:rsid w:val="00F30CDD"/>
    <w:rsid w:val="00F94D3F"/>
    <w:rsid w:val="00FA184E"/>
    <w:rsid w:val="00FB3354"/>
    <w:rsid w:val="00FB79D1"/>
    <w:rsid w:val="00FB7A04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85943-2999-49BB-B9CB-8EC714E4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4C667C"/>
    <w:pPr>
      <w:autoSpaceDE w:val="0"/>
      <w:autoSpaceDN w:val="0"/>
      <w:adjustRightInd w:val="0"/>
      <w:jc w:val="left"/>
    </w:pPr>
    <w:rPr>
      <w:rFonts w:eastAsia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4C667C"/>
    <w:pPr>
      <w:ind w:right="-766"/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4C667C"/>
    <w:rPr>
      <w:rFonts w:eastAsia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C667C"/>
    <w:rPr>
      <w:rFonts w:eastAsia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link w:val="ListParagraphChar"/>
    <w:rsid w:val="004C667C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1"/>
    <w:locked/>
    <w:rsid w:val="004C667C"/>
    <w:rPr>
      <w:rFonts w:ascii="Arial" w:eastAsia="Calibri" w:hAnsi="Arial" w:cs="Times New Roman"/>
      <w:sz w:val="20"/>
      <w:szCs w:val="20"/>
      <w:lang w:eastAsia="ru-RU"/>
    </w:rPr>
  </w:style>
  <w:style w:type="character" w:styleId="a8">
    <w:name w:val="Strong"/>
    <w:qFormat/>
    <w:rsid w:val="00FB3354"/>
    <w:rPr>
      <w:b/>
      <w:bCs/>
    </w:rPr>
  </w:style>
  <w:style w:type="paragraph" w:styleId="a9">
    <w:name w:val="List Paragraph"/>
    <w:basedOn w:val="a"/>
    <w:link w:val="aa"/>
    <w:uiPriority w:val="34"/>
    <w:qFormat/>
    <w:rsid w:val="00D9774F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a">
    <w:name w:val="Абзац списка Знак"/>
    <w:link w:val="a9"/>
    <w:uiPriority w:val="34"/>
    <w:locked/>
    <w:rsid w:val="00D9774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DA38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A383A"/>
    <w:rPr>
      <w:rFonts w:eastAsia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D57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5766"/>
    <w:rPr>
      <w:rFonts w:eastAsia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D57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5766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665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HP</cp:lastModifiedBy>
  <cp:revision>6</cp:revision>
  <cp:lastPrinted>2022-02-25T09:11:00Z</cp:lastPrinted>
  <dcterms:created xsi:type="dcterms:W3CDTF">2022-02-25T06:17:00Z</dcterms:created>
  <dcterms:modified xsi:type="dcterms:W3CDTF">2022-02-25T09:12:00Z</dcterms:modified>
</cp:coreProperties>
</file>