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545FB" w14:textId="406DF3D2" w:rsidR="00C85315" w:rsidRPr="00EB2B3E" w:rsidRDefault="00EB2B3E" w:rsidP="00954F40">
      <w:pPr>
        <w:pStyle w:val="ConsPlusNormal"/>
        <w:tabs>
          <w:tab w:val="left" w:pos="4536"/>
        </w:tabs>
        <w:ind w:right="4535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bookmarkStart w:id="0" w:name="_Hlk199421824"/>
      <w:r w:rsidRPr="00EB2B3E">
        <w:rPr>
          <w:rFonts w:ascii="Times New Roman" w:hAnsi="Times New Roman" w:cs="Times New Roman"/>
          <w:bCs/>
          <w:kern w:val="36"/>
          <w:sz w:val="24"/>
          <w:szCs w:val="24"/>
        </w:rPr>
        <w:t>О</w:t>
      </w:r>
      <w:r w:rsidR="00811DAD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принятии муниципального нормативного правового акта «О </w:t>
      </w:r>
      <w:r w:rsidRPr="00EB2B3E">
        <w:rPr>
          <w:rFonts w:ascii="Times New Roman" w:hAnsi="Times New Roman" w:cs="Times New Roman"/>
          <w:bCs/>
          <w:kern w:val="36"/>
          <w:sz w:val="24"/>
          <w:szCs w:val="24"/>
        </w:rPr>
        <w:t>внесении изменений в</w:t>
      </w:r>
      <w:r w:rsidR="00DB6382" w:rsidRPr="00EB2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bookmarkStart w:id="1" w:name="_Hlk191547313"/>
      <w:r>
        <w:rPr>
          <w:rFonts w:ascii="Times New Roman" w:hAnsi="Times New Roman" w:cs="Times New Roman"/>
          <w:bCs/>
          <w:kern w:val="36"/>
          <w:sz w:val="24"/>
          <w:szCs w:val="24"/>
        </w:rPr>
        <w:t>П</w:t>
      </w:r>
      <w:r w:rsidR="00DB6382" w:rsidRPr="00EB2B3E">
        <w:rPr>
          <w:rFonts w:ascii="Times New Roman" w:hAnsi="Times New Roman" w:cs="Times New Roman"/>
          <w:bCs/>
          <w:kern w:val="36"/>
          <w:sz w:val="24"/>
          <w:szCs w:val="24"/>
        </w:rPr>
        <w:t>оложени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е</w:t>
      </w:r>
      <w:r w:rsidR="00DB6382" w:rsidRPr="00EB2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Сергиево-Посадского городского округа Московской области</w:t>
      </w:r>
      <w:r w:rsidR="00811DAD">
        <w:rPr>
          <w:rFonts w:ascii="Times New Roman" w:hAnsi="Times New Roman" w:cs="Times New Roman"/>
          <w:bCs/>
          <w:kern w:val="36"/>
          <w:sz w:val="24"/>
          <w:szCs w:val="24"/>
        </w:rPr>
        <w:t>»</w:t>
      </w:r>
    </w:p>
    <w:bookmarkEnd w:id="0"/>
    <w:bookmarkEnd w:id="1"/>
    <w:p w14:paraId="6638A87D" w14:textId="4DC6BA9A" w:rsidR="004522F8" w:rsidRDefault="004522F8" w:rsidP="00E779C2">
      <w:pPr>
        <w:pStyle w:val="ConsPlusNormal"/>
        <w:ind w:right="566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030D9322" w14:textId="77777777" w:rsidR="00071A11" w:rsidRDefault="00071A11" w:rsidP="00E779C2">
      <w:pPr>
        <w:pStyle w:val="ConsPlusNormal"/>
        <w:ind w:right="566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26A4ABB6" w14:textId="13F3579D" w:rsidR="004522F8" w:rsidRPr="00DB6382" w:rsidRDefault="005C64B5" w:rsidP="00DB6382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64B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                                Федеральным законом от 20.03.2025 № 33-ФЗ «Об общих принципах организации местного самоуправления в единой системе публичной власти»</w:t>
      </w:r>
      <w:r w:rsidR="001D4ADC" w:rsidRPr="001D4ADC">
        <w:rPr>
          <w:rFonts w:ascii="Times New Roman" w:eastAsia="Times New Roman" w:hAnsi="Times New Roman"/>
          <w:sz w:val="24"/>
          <w:szCs w:val="24"/>
          <w:lang w:eastAsia="ru-RU"/>
        </w:rPr>
        <w:t>, от 08.11.2007 № 257-ФЗ «Об автомобильных дорогах и дорожной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ADC" w:rsidRPr="001D4ADC">
        <w:rPr>
          <w:rFonts w:ascii="Times New Roman" w:eastAsia="Times New Roman" w:hAnsi="Times New Roman"/>
          <w:sz w:val="24"/>
          <w:szCs w:val="24"/>
          <w:lang w:eastAsia="ru-RU"/>
        </w:rPr>
        <w:t xml:space="preserve">в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1D4ADC" w:rsidRPr="001D4ADC">
        <w:rPr>
          <w:rFonts w:ascii="Times New Roman" w:eastAsia="Times New Roman" w:hAnsi="Times New Roman"/>
          <w:sz w:val="24"/>
          <w:szCs w:val="24"/>
          <w:lang w:eastAsia="ru-RU"/>
        </w:rPr>
        <w:t xml:space="preserve">и о внесении изменений в отдельные законодательные акты Российской Федерации»,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DB6382">
        <w:rPr>
          <w:rFonts w:ascii="Times New Roman" w:eastAsia="Times New Roman" w:hAnsi="Times New Roman"/>
          <w:sz w:val="24"/>
          <w:szCs w:val="24"/>
          <w:lang w:eastAsia="ru-RU"/>
        </w:rPr>
        <w:t>от 31.07.2020 №</w:t>
      </w:r>
      <w:r w:rsidR="009868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382">
        <w:rPr>
          <w:rFonts w:ascii="Times New Roman" w:eastAsia="Times New Roman" w:hAnsi="Times New Roman"/>
          <w:sz w:val="24"/>
          <w:szCs w:val="24"/>
          <w:lang w:eastAsia="ru-RU"/>
        </w:rPr>
        <w:t>248-ФЗ «О государственном контроле (надзоре) и муниципальном контроле в Российской Федерации»,</w:t>
      </w:r>
      <w:r w:rsidR="00AB01F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Законом Московской области от 27.12.2005 №268/2005-ОЗ «</w:t>
      </w:r>
      <w:r w:rsidR="00AB01F0">
        <w:rPr>
          <w:rFonts w:ascii="Times New Roman" w:hAnsi="Times New Roman"/>
          <w:sz w:val="24"/>
          <w:szCs w:val="24"/>
          <w:lang w:eastAsia="ru-RU"/>
        </w:rPr>
        <w:t>О</w:t>
      </w:r>
      <w:r w:rsidR="00AB01F0" w:rsidRPr="00AB01F0">
        <w:rPr>
          <w:rFonts w:ascii="Times New Roman" w:hAnsi="Times New Roman"/>
          <w:sz w:val="24"/>
          <w:szCs w:val="24"/>
          <w:lang w:eastAsia="ru-RU"/>
        </w:rPr>
        <w:t xml:space="preserve">б организации транспортного обслуживания населения на территории </w:t>
      </w:r>
      <w:r w:rsidR="00AB01F0">
        <w:rPr>
          <w:rFonts w:ascii="Times New Roman" w:hAnsi="Times New Roman"/>
          <w:sz w:val="24"/>
          <w:szCs w:val="24"/>
          <w:lang w:eastAsia="ru-RU"/>
        </w:rPr>
        <w:t>М</w:t>
      </w:r>
      <w:r w:rsidR="00AB01F0" w:rsidRPr="00AB01F0">
        <w:rPr>
          <w:rFonts w:ascii="Times New Roman" w:hAnsi="Times New Roman"/>
          <w:sz w:val="24"/>
          <w:szCs w:val="24"/>
          <w:lang w:eastAsia="ru-RU"/>
        </w:rPr>
        <w:t>осковской области</w:t>
      </w:r>
      <w:r w:rsidR="00AB01F0">
        <w:rPr>
          <w:rFonts w:ascii="Times New Roman" w:hAnsi="Times New Roman"/>
          <w:sz w:val="24"/>
          <w:szCs w:val="24"/>
          <w:lang w:eastAsia="ru-RU"/>
        </w:rPr>
        <w:t>»,</w:t>
      </w:r>
      <w:r w:rsidR="00B535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5315" w:rsidRPr="00AB2953">
        <w:rPr>
          <w:rFonts w:ascii="Times New Roman" w:hAnsi="Times New Roman"/>
          <w:sz w:val="24"/>
          <w:szCs w:val="24"/>
        </w:rPr>
        <w:t>Устав</w:t>
      </w:r>
      <w:r w:rsidR="00DB6382">
        <w:rPr>
          <w:rFonts w:ascii="Times New Roman" w:hAnsi="Times New Roman"/>
          <w:sz w:val="24"/>
          <w:szCs w:val="24"/>
        </w:rPr>
        <w:t>ом</w:t>
      </w:r>
      <w:r w:rsidR="00C85315" w:rsidRPr="00AB2953">
        <w:rPr>
          <w:rFonts w:ascii="Times New Roman" w:hAnsi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области»</w:t>
      </w:r>
      <w:r w:rsidR="00C85315">
        <w:rPr>
          <w:rFonts w:ascii="Times New Roman" w:hAnsi="Times New Roman"/>
          <w:sz w:val="24"/>
          <w:szCs w:val="24"/>
        </w:rPr>
        <w:t>,</w:t>
      </w:r>
    </w:p>
    <w:p w14:paraId="165C38F7" w14:textId="24C75BCD" w:rsidR="004522F8" w:rsidRDefault="004522F8" w:rsidP="000A011F">
      <w:p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021905" w14:textId="661E9517" w:rsidR="002857A7" w:rsidRDefault="001D4ADC" w:rsidP="004522F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14:paraId="3E4A7EF4" w14:textId="77777777" w:rsidR="00193912" w:rsidRDefault="00193912" w:rsidP="004522F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58204" w14:textId="7519DC4E" w:rsidR="00D86C68" w:rsidRDefault="001D4ADC" w:rsidP="00DB638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811DAD">
        <w:rPr>
          <w:rFonts w:ascii="Times New Roman" w:eastAsia="Times New Roman" w:hAnsi="Times New Roman"/>
          <w:sz w:val="24"/>
          <w:szCs w:val="24"/>
          <w:lang w:eastAsia="ru-RU"/>
        </w:rPr>
        <w:t>Принять муниципальный нормативный правовой акт «</w:t>
      </w:r>
      <w:r w:rsidR="00EB2B3E" w:rsidRPr="00EB2B3E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</w:t>
      </w:r>
      <w:r w:rsidR="00577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DF352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B2B3E" w:rsidRPr="00EB2B3E">
        <w:rPr>
          <w:rFonts w:ascii="Times New Roman" w:eastAsia="Times New Roman" w:hAnsi="Times New Roman"/>
          <w:sz w:val="24"/>
          <w:szCs w:val="24"/>
          <w:lang w:eastAsia="ru-RU"/>
        </w:rPr>
        <w:t>в Положение о муниципальном контроле</w:t>
      </w:r>
      <w:r w:rsidR="00811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2B3E" w:rsidRPr="00EB2B3E">
        <w:rPr>
          <w:rFonts w:ascii="Times New Roman" w:eastAsia="Times New Roman" w:hAnsi="Times New Roman"/>
          <w:sz w:val="24"/>
          <w:szCs w:val="24"/>
          <w:lang w:eastAsia="ru-RU"/>
        </w:rPr>
        <w:t>на автомобильном транспорте, городском наземном электрическом транспорте</w:t>
      </w:r>
      <w:r w:rsidR="00811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2B3E" w:rsidRPr="00EB2B3E">
        <w:rPr>
          <w:rFonts w:ascii="Times New Roman" w:eastAsia="Times New Roman" w:hAnsi="Times New Roman"/>
          <w:sz w:val="24"/>
          <w:szCs w:val="24"/>
          <w:lang w:eastAsia="ru-RU"/>
        </w:rPr>
        <w:t>и в дорожном хозяйстве Сергиево-Посадского городского округа Московской области</w:t>
      </w:r>
      <w:r w:rsidR="005D46B2">
        <w:rPr>
          <w:rFonts w:ascii="Times New Roman" w:eastAsia="Times New Roman" w:hAnsi="Times New Roman"/>
          <w:sz w:val="24"/>
          <w:szCs w:val="24"/>
          <w:lang w:eastAsia="ru-RU"/>
        </w:rPr>
        <w:t>» (прилагается).</w:t>
      </w:r>
      <w:r w:rsidR="00EB2B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</w:p>
    <w:p w14:paraId="7029C006" w14:textId="137F2DC4" w:rsidR="004522F8" w:rsidRDefault="009E0EE2" w:rsidP="004522F8">
      <w:pPr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4522F8">
        <w:rPr>
          <w:rFonts w:ascii="Times New Roman" w:hAnsi="Times New Roman"/>
          <w:sz w:val="24"/>
          <w:szCs w:val="24"/>
        </w:rPr>
        <w:t>.</w:t>
      </w:r>
      <w:r w:rsidR="00A3251C">
        <w:rPr>
          <w:rFonts w:ascii="Times New Roman" w:hAnsi="Times New Roman"/>
          <w:sz w:val="24"/>
          <w:szCs w:val="24"/>
        </w:rPr>
        <w:t xml:space="preserve"> </w:t>
      </w:r>
      <w:r w:rsidR="00193912">
        <w:rPr>
          <w:rFonts w:ascii="Times New Roman" w:hAnsi="Times New Roman"/>
          <w:sz w:val="24"/>
          <w:szCs w:val="24"/>
        </w:rPr>
        <w:t xml:space="preserve">Направить </w:t>
      </w:r>
      <w:r w:rsidR="009557F6">
        <w:rPr>
          <w:rFonts w:ascii="Times New Roman" w:eastAsia="Times New Roman" w:hAnsi="Times New Roman"/>
          <w:sz w:val="24"/>
          <w:szCs w:val="24"/>
          <w:lang w:eastAsia="ru-RU"/>
        </w:rPr>
        <w:t>муниципальный нормативн</w:t>
      </w:r>
      <w:r w:rsidR="00986806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9557F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правовой акт «</w:t>
      </w:r>
      <w:r w:rsidR="005D46B2" w:rsidRPr="00EB2B3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Положение о муниципальном контроле</w:t>
      </w:r>
      <w:r w:rsidR="005D46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46B2" w:rsidRPr="00EB2B3E">
        <w:rPr>
          <w:rFonts w:ascii="Times New Roman" w:eastAsia="Times New Roman" w:hAnsi="Times New Roman"/>
          <w:sz w:val="24"/>
          <w:szCs w:val="24"/>
          <w:lang w:eastAsia="ru-RU"/>
        </w:rPr>
        <w:t>на автомобильном транспорте, городском наземном электрическом транспорте</w:t>
      </w:r>
      <w:r w:rsidR="005D46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46B2" w:rsidRPr="00EB2B3E">
        <w:rPr>
          <w:rFonts w:ascii="Times New Roman" w:eastAsia="Times New Roman" w:hAnsi="Times New Roman"/>
          <w:sz w:val="24"/>
          <w:szCs w:val="24"/>
          <w:lang w:eastAsia="ru-RU"/>
        </w:rPr>
        <w:t>и в дорожном хозяйстве Сергиево-Посадского городского округа Московской области</w:t>
      </w:r>
      <w:r w:rsidR="009557F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B6382" w:rsidRPr="00DB6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391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Сергиево-Посадского городского округа </w:t>
      </w:r>
      <w:r w:rsidR="0098680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proofErr w:type="spellStart"/>
      <w:r w:rsidR="00193912">
        <w:rPr>
          <w:rFonts w:ascii="Times New Roman" w:eastAsia="Times New Roman" w:hAnsi="Times New Roman"/>
          <w:sz w:val="24"/>
          <w:szCs w:val="24"/>
          <w:lang w:eastAsia="ru-RU"/>
        </w:rPr>
        <w:t>Ерохановой</w:t>
      </w:r>
      <w:proofErr w:type="spellEnd"/>
      <w:r w:rsidR="00193912">
        <w:rPr>
          <w:rFonts w:ascii="Times New Roman" w:eastAsia="Times New Roman" w:hAnsi="Times New Roman"/>
          <w:sz w:val="24"/>
          <w:szCs w:val="24"/>
          <w:lang w:eastAsia="ru-RU"/>
        </w:rPr>
        <w:t xml:space="preserve"> О.В. для подписания и обнародования.</w:t>
      </w:r>
      <w:r w:rsidR="005D46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0DCF0B" w14:textId="7B1201C7" w:rsidR="00193912" w:rsidRDefault="00EB2B3E" w:rsidP="004522F8">
      <w:pPr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93912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вступает в силу после его официального о</w:t>
      </w:r>
      <w:r w:rsidR="009557F6">
        <w:rPr>
          <w:rFonts w:ascii="Times New Roman" w:eastAsia="Times New Roman" w:hAnsi="Times New Roman"/>
          <w:sz w:val="24"/>
          <w:szCs w:val="24"/>
          <w:lang w:eastAsia="ru-RU"/>
        </w:rPr>
        <w:t>бнародования</w:t>
      </w:r>
      <w:r w:rsidR="001939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23494A" w14:textId="77777777" w:rsidR="004D7108" w:rsidRDefault="004D7108" w:rsidP="0004312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9DC93" w14:textId="42B72D7B" w:rsidR="00193912" w:rsidRDefault="00193912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  <w:r w:rsidR="0086247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3E7D7214" w14:textId="77777777" w:rsidR="00043127" w:rsidRDefault="00193912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D86C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Р.Г. Тихомирова</w:t>
      </w:r>
    </w:p>
    <w:p w14:paraId="061E6F92" w14:textId="77777777" w:rsidR="00043127" w:rsidRDefault="00043127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DC8C1A" w14:textId="4B115CEF" w:rsidR="002B4691" w:rsidRPr="002B4691" w:rsidRDefault="002B4691" w:rsidP="002B469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городского округа</w:t>
      </w:r>
    </w:p>
    <w:p w14:paraId="7CF79762" w14:textId="77777777" w:rsidR="002B4691" w:rsidRPr="002B4691" w:rsidRDefault="002B4691" w:rsidP="002B469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по обеспечению </w:t>
      </w:r>
    </w:p>
    <w:p w14:paraId="417797EB" w14:textId="77777777" w:rsidR="002B4691" w:rsidRPr="002B4691" w:rsidRDefault="002B4691" w:rsidP="002B469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Совета депутатов </w:t>
      </w: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Ю.С.</w:t>
      </w:r>
      <w:proofErr w:type="gramEnd"/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4691">
        <w:rPr>
          <w:rFonts w:ascii="Times New Roman" w:eastAsia="Times New Roman" w:hAnsi="Times New Roman"/>
          <w:sz w:val="24"/>
          <w:szCs w:val="24"/>
          <w:lang w:eastAsia="ru-RU"/>
        </w:rPr>
        <w:t>Щеголятова</w:t>
      </w:r>
      <w:proofErr w:type="spellEnd"/>
    </w:p>
    <w:p w14:paraId="7FBCCCAD" w14:textId="6D8E45F3" w:rsidR="00EB2B3E" w:rsidRDefault="00D86C68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192746E3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61674D" w:rsidSect="002B4691">
          <w:footerReference w:type="default" r:id="rId7"/>
          <w:pgSz w:w="11906" w:h="16838"/>
          <w:pgMar w:top="4678" w:right="850" w:bottom="567" w:left="1985" w:header="708" w:footer="708" w:gutter="0"/>
          <w:cols w:space="708"/>
          <w:titlePg/>
          <w:docGrid w:linePitch="360"/>
        </w:sectPr>
      </w:pPr>
    </w:p>
    <w:p w14:paraId="093A8D72" w14:textId="77777777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ind w:right="-425"/>
        <w:jc w:val="center"/>
        <w:rPr>
          <w:rFonts w:ascii="Times New Roman" w:hAnsi="Times New Roman"/>
          <w:bCs/>
          <w:sz w:val="28"/>
          <w:szCs w:val="28"/>
        </w:rPr>
      </w:pPr>
      <w:bookmarkStart w:id="3" w:name="OLE_LINK1"/>
      <w:bookmarkStart w:id="4" w:name="OLE_LINK2"/>
      <w:r w:rsidRPr="0061674D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16A2FFC" wp14:editId="61BF7B09">
            <wp:extent cx="829310" cy="10483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10590" w14:textId="77777777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ind w:right="-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674D">
        <w:rPr>
          <w:rFonts w:ascii="Times New Roman" w:hAnsi="Times New Roman"/>
          <w:b/>
          <w:color w:val="000000"/>
          <w:sz w:val="24"/>
          <w:szCs w:val="24"/>
        </w:rPr>
        <w:t>МУНИЦИПАЛЬНЫЙ НОРМАТИВНЫЙ ПРАВОВОЙ АКТ</w:t>
      </w:r>
    </w:p>
    <w:p w14:paraId="0D4F332B" w14:textId="3E466FDC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ind w:right="-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674D"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954F40" w:rsidRPr="00954F40">
        <w:rPr>
          <w:rFonts w:ascii="Times New Roman" w:hAnsi="Times New Roman"/>
          <w:color w:val="000000"/>
          <w:sz w:val="24"/>
          <w:szCs w:val="24"/>
          <w:u w:val="single"/>
        </w:rPr>
        <w:t>19.12.2025</w:t>
      </w:r>
      <w:r w:rsidR="00954F40">
        <w:rPr>
          <w:rFonts w:ascii="Times New Roman" w:hAnsi="Times New Roman"/>
          <w:b/>
          <w:color w:val="000000"/>
          <w:sz w:val="24"/>
          <w:szCs w:val="24"/>
        </w:rPr>
        <w:t>_</w:t>
      </w:r>
      <w:r w:rsidRPr="0061674D">
        <w:rPr>
          <w:rFonts w:ascii="Times New Roman" w:hAnsi="Times New Roman"/>
          <w:b/>
          <w:color w:val="000000"/>
          <w:sz w:val="24"/>
          <w:szCs w:val="24"/>
        </w:rPr>
        <w:t>____ № _</w:t>
      </w:r>
      <w:r w:rsidR="00954F40" w:rsidRPr="00954F40">
        <w:rPr>
          <w:rFonts w:ascii="Times New Roman" w:hAnsi="Times New Roman"/>
          <w:color w:val="000000"/>
          <w:sz w:val="24"/>
          <w:szCs w:val="24"/>
          <w:u w:val="single"/>
        </w:rPr>
        <w:t>34/2025-МЗ</w:t>
      </w:r>
      <w:r w:rsidRPr="0061674D">
        <w:rPr>
          <w:rFonts w:ascii="Times New Roman" w:hAnsi="Times New Roman"/>
          <w:b/>
          <w:color w:val="000000"/>
          <w:sz w:val="24"/>
          <w:szCs w:val="24"/>
        </w:rPr>
        <w:t>___</w:t>
      </w:r>
    </w:p>
    <w:p w14:paraId="326AA188" w14:textId="77777777" w:rsidR="0061674D" w:rsidRPr="0061674D" w:rsidRDefault="0061674D" w:rsidP="0061674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674D">
        <w:rPr>
          <w:rFonts w:ascii="Times New Roman" w:hAnsi="Times New Roman"/>
          <w:b/>
          <w:color w:val="000000"/>
          <w:sz w:val="24"/>
          <w:szCs w:val="24"/>
        </w:rPr>
        <w:t xml:space="preserve">О внесении изменений в </w:t>
      </w:r>
      <w:bookmarkStart w:id="5" w:name="_Hlk199942461"/>
      <w:r w:rsidRPr="0061674D">
        <w:rPr>
          <w:rFonts w:ascii="Times New Roman" w:hAnsi="Times New Roman"/>
          <w:b/>
          <w:color w:val="000000"/>
          <w:sz w:val="24"/>
          <w:szCs w:val="24"/>
        </w:rPr>
        <w:t xml:space="preserve">Положение </w:t>
      </w:r>
      <w:bookmarkEnd w:id="3"/>
      <w:bookmarkEnd w:id="4"/>
      <w:r w:rsidRPr="0061674D">
        <w:rPr>
          <w:rFonts w:ascii="Times New Roman" w:hAnsi="Times New Roman"/>
          <w:b/>
          <w:sz w:val="24"/>
          <w:szCs w:val="24"/>
        </w:rPr>
        <w:t>о муниципальном контроле на автомобильном транспорте, городском наземном электрическом транспорте и в дорожном хозяйстве                     на территории Сергиево-Посадского городского округа Московской области</w:t>
      </w:r>
    </w:p>
    <w:bookmarkEnd w:id="5"/>
    <w:p w14:paraId="3FC3BEFD" w14:textId="77777777" w:rsidR="0061674D" w:rsidRPr="0061674D" w:rsidRDefault="0061674D" w:rsidP="0061674D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382CEEB" w14:textId="77777777" w:rsidR="0061674D" w:rsidRPr="0061674D" w:rsidRDefault="0061674D" w:rsidP="0061674D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от 21.10.2021 №40/02-МЗ (далее – Положение), следующие изменения:</w:t>
      </w:r>
    </w:p>
    <w:p w14:paraId="5C48F37F" w14:textId="77777777" w:rsidR="0061674D" w:rsidRPr="0061674D" w:rsidRDefault="0061674D" w:rsidP="0061674D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 xml:space="preserve">1.1. Дополнить пункт 3.19. раздела </w:t>
      </w:r>
      <w:r w:rsidRPr="0061674D">
        <w:rPr>
          <w:rFonts w:ascii="Times New Roman" w:hAnsi="Times New Roman"/>
          <w:sz w:val="24"/>
          <w:lang w:val="en-US"/>
        </w:rPr>
        <w:t>III</w:t>
      </w:r>
      <w:r w:rsidRPr="0061674D">
        <w:rPr>
          <w:rFonts w:ascii="Times New Roman" w:hAnsi="Times New Roman"/>
          <w:sz w:val="24"/>
        </w:rPr>
        <w:t xml:space="preserve"> Положения подпунктами 4), 5) следующего содержания:</w:t>
      </w:r>
    </w:p>
    <w:p w14:paraId="75B23F14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«4) наименование объекта контроля; </w:t>
      </w:r>
    </w:p>
    <w:p w14:paraId="522ACA57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5) идентификационный номер налогоплательщика объекта контроля.»;</w:t>
      </w:r>
    </w:p>
    <w:p w14:paraId="4EA150FC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1.2. Изложить пункт 4.11.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1DACA42C" w14:textId="2D62AFA5" w:rsidR="0061674D" w:rsidRPr="0061674D" w:rsidRDefault="0061674D" w:rsidP="0061674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«Предостережения объявляются руководителем (заместителем руководителя) органа муниципального контроля не позднее 7 календарных дней со дня получения указанных сведений. Предостережение оформляется в письменной форме или в форме электронного документа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674D">
        <w:rPr>
          <w:rFonts w:ascii="Times New Roman" w:hAnsi="Times New Roman"/>
          <w:sz w:val="24"/>
          <w:szCs w:val="24"/>
        </w:rPr>
        <w:t>и направляется в адрес контролируемого лица любым доступным способом.</w:t>
      </w:r>
    </w:p>
    <w:p w14:paraId="0322F08C" w14:textId="14818705" w:rsidR="0061674D" w:rsidRPr="0061674D" w:rsidRDefault="0061674D" w:rsidP="0061674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документов.»; </w:t>
      </w:r>
    </w:p>
    <w:p w14:paraId="6E72E60D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1.3. Изложить пункт 4.23.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48F06D98" w14:textId="77777777" w:rsidR="0061674D" w:rsidRPr="0061674D" w:rsidRDefault="0061674D" w:rsidP="0061674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«4.23. Обязательный профилактический визит проводится:</w:t>
      </w:r>
    </w:p>
    <w:p w14:paraId="4AA94E23" w14:textId="29CAC5F1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5C278076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2) в отношении контролируемых лиц, представивших уведомление о начале осуществления предпринимательской деятельности в соответствии со статьей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 следующим видам: </w:t>
      </w:r>
    </w:p>
    <w:p w14:paraId="72781059" w14:textId="4B7C257E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- ремонт, техническое обслуживание автотранспортных и </w:t>
      </w:r>
      <w:proofErr w:type="spellStart"/>
      <w:r w:rsidRPr="0061674D">
        <w:rPr>
          <w:rFonts w:ascii="Times New Roman" w:hAnsi="Times New Roman"/>
          <w:sz w:val="24"/>
          <w:szCs w:val="24"/>
        </w:rPr>
        <w:t>мототранспортных</w:t>
      </w:r>
      <w:proofErr w:type="spellEnd"/>
      <w:r w:rsidRPr="0061674D">
        <w:rPr>
          <w:rFonts w:ascii="Times New Roman" w:hAnsi="Times New Roman"/>
          <w:sz w:val="24"/>
          <w:szCs w:val="24"/>
        </w:rPr>
        <w:t xml:space="preserve"> средств, мотоциклов, машин и оборудования, мойка автотранспортных средств, полирование и предоставление аналогичных услуг;</w:t>
      </w:r>
    </w:p>
    <w:p w14:paraId="03180C3D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 xml:space="preserve">- 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</w:t>
      </w:r>
      <w:r w:rsidRPr="0061674D">
        <w:rPr>
          <w:rFonts w:ascii="Times New Roman" w:hAnsi="Times New Roman"/>
          <w:sz w:val="24"/>
          <w:szCs w:val="24"/>
        </w:rPr>
        <w:lastRenderedPageBreak/>
        <w:t>или ином праве (пользования, владения и (или) распоряжения) транспортные средства, предназначенные для оказания таких услуг;</w:t>
      </w:r>
    </w:p>
    <w:p w14:paraId="4C9A34D6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- услуги по прокладке инженерных коммуникаций в границах/полосе отвода автомобильной дороги общего пользования муниципального значения.</w:t>
      </w:r>
    </w:p>
    <w:p w14:paraId="52E9C3D2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61674D">
        <w:rPr>
          <w:rFonts w:ascii="Times New Roman" w:hAnsi="Times New Roman"/>
          <w:sz w:val="24"/>
          <w:szCs w:val="24"/>
        </w:rPr>
        <w:t>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14:paraId="6D0A241B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>3) по поручению:</w:t>
      </w:r>
    </w:p>
    <w:p w14:paraId="39181153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 xml:space="preserve">а) Президента Российской Федерации; </w:t>
      </w:r>
    </w:p>
    <w:p w14:paraId="6B5D7E2F" w14:textId="77777777" w:rsidR="0061674D" w:rsidRPr="0061674D" w:rsidRDefault="0061674D" w:rsidP="0061674D">
      <w:pPr>
        <w:ind w:firstLine="539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7CBEB387" w14:textId="77777777" w:rsidR="0061674D" w:rsidRPr="0061674D" w:rsidRDefault="0061674D" w:rsidP="0061674D">
      <w:pPr>
        <w:ind w:firstLine="708"/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>Контролируемое лицо не вправе отказаться от проведения обязательного профилактического визита. 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3AFA35CF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 xml:space="preserve"> </w:t>
      </w:r>
      <w:r w:rsidRPr="0061674D">
        <w:rPr>
          <w:rFonts w:ascii="Times New Roman" w:hAnsi="Times New Roman"/>
          <w:sz w:val="24"/>
        </w:rPr>
        <w:tab/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№248-ФЗ.»;</w:t>
      </w:r>
    </w:p>
    <w:p w14:paraId="2BEF121A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ab/>
        <w:t xml:space="preserve">1.4. Исключить пункт 4.26. раздела </w:t>
      </w:r>
      <w:r w:rsidRPr="0061674D">
        <w:rPr>
          <w:rFonts w:ascii="Times New Roman" w:hAnsi="Times New Roman"/>
          <w:sz w:val="24"/>
          <w:lang w:val="en-US"/>
        </w:rPr>
        <w:t>IV</w:t>
      </w:r>
      <w:r w:rsidRPr="0061674D">
        <w:rPr>
          <w:rFonts w:ascii="Times New Roman" w:hAnsi="Times New Roman"/>
          <w:sz w:val="24"/>
        </w:rPr>
        <w:t xml:space="preserve"> Положения;</w:t>
      </w:r>
    </w:p>
    <w:p w14:paraId="0D96495D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ab/>
        <w:t>1.5. Изложить пункт 4.27. раздела VI Положения в новой редакции:</w:t>
      </w:r>
    </w:p>
    <w:p w14:paraId="59892710" w14:textId="77777777" w:rsidR="0061674D" w:rsidRPr="0061674D" w:rsidRDefault="0061674D" w:rsidP="0061674D">
      <w:pPr>
        <w:jc w:val="both"/>
        <w:rPr>
          <w:rFonts w:ascii="Times New Roman" w:hAnsi="Times New Roman"/>
          <w:sz w:val="24"/>
        </w:rPr>
      </w:pPr>
      <w:r w:rsidRPr="0061674D">
        <w:rPr>
          <w:rFonts w:ascii="Times New Roman" w:hAnsi="Times New Roman"/>
          <w:sz w:val="24"/>
        </w:rPr>
        <w:tab/>
        <w:t>«При проведении профилактического визита контролируемым лицам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характер.»</w:t>
      </w:r>
    </w:p>
    <w:p w14:paraId="7DAC6614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1.6. Изложить пункт 6.4.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VI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59D5023A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«6.4. Контрольные мероприятия органом муниципального контроля проводятся в отношении контролируемых лиц – по основаниям, предусмотренным пунктами 1-5, 7-9 части 1 и частью 2 статьи 57 Федерального закона №248-ФЗ.»;</w:t>
      </w:r>
    </w:p>
    <w:p w14:paraId="5BC359BD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1.7. Изложить пункт 8.2. раздела </w:t>
      </w:r>
      <w:r w:rsidRPr="0061674D">
        <w:rPr>
          <w:rFonts w:ascii="Times New Roman" w:hAnsi="Times New Roman"/>
          <w:sz w:val="24"/>
          <w:szCs w:val="24"/>
          <w:lang w:val="en-US" w:eastAsia="ru-RU"/>
        </w:rPr>
        <w:t>VIII</w:t>
      </w:r>
      <w:r w:rsidRPr="0061674D">
        <w:rPr>
          <w:rFonts w:ascii="Times New Roman" w:hAnsi="Times New Roman"/>
          <w:sz w:val="24"/>
          <w:szCs w:val="24"/>
          <w:lang w:eastAsia="ru-RU"/>
        </w:rPr>
        <w:t xml:space="preserve"> Положения в новой редакции:</w:t>
      </w:r>
    </w:p>
    <w:p w14:paraId="70568C5C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«</w:t>
      </w:r>
      <w:r w:rsidRPr="0061674D">
        <w:rPr>
          <w:rFonts w:ascii="Times New Roman" w:eastAsia="Times New Roman" w:hAnsi="Times New Roman"/>
          <w:sz w:val="24"/>
          <w:szCs w:val="24"/>
          <w:lang w:eastAsia="ru-RU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и их целевые значения, индикативные показатели приведены в приложении №1 к настоящему Положению.».</w:t>
      </w:r>
    </w:p>
    <w:p w14:paraId="4353AA6B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674D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Настоящий муниципальный нормативно-правовой акт вступает в силу после его обнародования. </w:t>
      </w:r>
    </w:p>
    <w:p w14:paraId="7BBDB497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C6105F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6EEE98" w14:textId="77777777" w:rsidR="0061674D" w:rsidRPr="0061674D" w:rsidRDefault="0061674D" w:rsidP="006167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40E24" w14:textId="1D3A84BA" w:rsidR="0061674D" w:rsidRPr="0061674D" w:rsidRDefault="0061674D" w:rsidP="0061674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1674D">
        <w:rPr>
          <w:rFonts w:ascii="Times New Roman" w:hAnsi="Times New Roman"/>
          <w:bCs/>
          <w:sz w:val="24"/>
          <w:szCs w:val="24"/>
        </w:rPr>
        <w:t xml:space="preserve">Глава Сергиево-Посадского городского округа </w:t>
      </w:r>
      <w:r w:rsidRPr="0061674D">
        <w:rPr>
          <w:rFonts w:ascii="Times New Roman" w:hAnsi="Times New Roman"/>
          <w:bCs/>
          <w:sz w:val="24"/>
          <w:szCs w:val="24"/>
        </w:rPr>
        <w:tab/>
      </w:r>
      <w:r w:rsidRPr="0061674D">
        <w:rPr>
          <w:rFonts w:ascii="Times New Roman" w:hAnsi="Times New Roman"/>
          <w:bCs/>
          <w:sz w:val="24"/>
          <w:szCs w:val="24"/>
        </w:rPr>
        <w:tab/>
      </w:r>
      <w:r w:rsidRPr="0061674D">
        <w:rPr>
          <w:rFonts w:ascii="Times New Roman" w:hAnsi="Times New Roman"/>
          <w:bCs/>
          <w:sz w:val="24"/>
          <w:szCs w:val="24"/>
        </w:rPr>
        <w:tab/>
      </w:r>
      <w:r w:rsidRPr="0061674D">
        <w:rPr>
          <w:rFonts w:ascii="Times New Roman" w:hAnsi="Times New Roman"/>
          <w:bCs/>
          <w:sz w:val="24"/>
          <w:szCs w:val="24"/>
        </w:rPr>
        <w:tab/>
        <w:t xml:space="preserve">          О.В. </w:t>
      </w:r>
      <w:proofErr w:type="spellStart"/>
      <w:r w:rsidRPr="0061674D">
        <w:rPr>
          <w:rFonts w:ascii="Times New Roman" w:hAnsi="Times New Roman"/>
          <w:bCs/>
          <w:sz w:val="24"/>
          <w:szCs w:val="24"/>
        </w:rPr>
        <w:t>Ероханова</w:t>
      </w:r>
      <w:proofErr w:type="spellEnd"/>
    </w:p>
    <w:p w14:paraId="4F4681BD" w14:textId="77777777" w:rsidR="0061674D" w:rsidRPr="0061674D" w:rsidRDefault="0061674D" w:rsidP="0061674D">
      <w:pPr>
        <w:spacing w:after="20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5EEBFEB5" w14:textId="77777777" w:rsidR="0061674D" w:rsidRPr="0061674D" w:rsidRDefault="0061674D" w:rsidP="0061674D">
      <w:pPr>
        <w:spacing w:after="200"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1E9757CC" w14:textId="77777777" w:rsidR="0061674D" w:rsidRPr="0061674D" w:rsidRDefault="0061674D" w:rsidP="006167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>Принят</w:t>
      </w:r>
    </w:p>
    <w:p w14:paraId="2F0FF21F" w14:textId="77777777" w:rsidR="0061674D" w:rsidRPr="0061674D" w:rsidRDefault="0061674D" w:rsidP="006167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 xml:space="preserve">Решением Совета депутатов  </w:t>
      </w:r>
    </w:p>
    <w:p w14:paraId="11C84DE8" w14:textId="77777777" w:rsidR="0061674D" w:rsidRPr="0061674D" w:rsidRDefault="0061674D" w:rsidP="006167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 Московской области</w:t>
      </w:r>
    </w:p>
    <w:p w14:paraId="4C616B10" w14:textId="40B33342" w:rsidR="0061674D" w:rsidRPr="0061674D" w:rsidRDefault="0061674D" w:rsidP="0061674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74D">
        <w:rPr>
          <w:rFonts w:ascii="Times New Roman" w:hAnsi="Times New Roman"/>
          <w:color w:val="000000"/>
          <w:sz w:val="24"/>
          <w:szCs w:val="24"/>
        </w:rPr>
        <w:t xml:space="preserve">от  </w:t>
      </w:r>
      <w:r>
        <w:rPr>
          <w:rFonts w:ascii="Times New Roman" w:hAnsi="Times New Roman"/>
          <w:color w:val="000000"/>
          <w:sz w:val="24"/>
          <w:szCs w:val="24"/>
        </w:rPr>
        <w:t>19.12.2025</w:t>
      </w:r>
      <w:r w:rsidRPr="0061674D">
        <w:rPr>
          <w:rFonts w:ascii="Times New Roman" w:hAnsi="Times New Roman"/>
          <w:color w:val="000000"/>
          <w:sz w:val="24"/>
          <w:szCs w:val="24"/>
        </w:rPr>
        <w:t xml:space="preserve"> № </w:t>
      </w:r>
      <w:r>
        <w:rPr>
          <w:rFonts w:ascii="Times New Roman" w:hAnsi="Times New Roman"/>
          <w:color w:val="000000"/>
          <w:sz w:val="24"/>
          <w:szCs w:val="24"/>
        </w:rPr>
        <w:t>2-27/04-МЗ</w:t>
      </w:r>
    </w:p>
    <w:p w14:paraId="50551DFA" w14:textId="77777777" w:rsidR="0061674D" w:rsidRPr="0061674D" w:rsidRDefault="0061674D" w:rsidP="0061674D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6BDF80" w14:textId="77777777" w:rsidR="0061674D" w:rsidRPr="0061674D" w:rsidRDefault="0061674D" w:rsidP="0061674D">
      <w:pPr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8CD9DE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61674D" w:rsidSect="0061674D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44314C7B" w14:textId="77777777" w:rsidR="0061674D" w:rsidRPr="0061674D" w:rsidRDefault="0061674D" w:rsidP="0061674D">
      <w:pPr>
        <w:ind w:left="5664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14:paraId="324FD397" w14:textId="77777777" w:rsidR="0061674D" w:rsidRPr="0061674D" w:rsidRDefault="0061674D" w:rsidP="0061674D">
      <w:pPr>
        <w:ind w:left="5664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</w:t>
      </w:r>
    </w:p>
    <w:p w14:paraId="3301B876" w14:textId="6F8BCBB3" w:rsidR="00954F40" w:rsidRPr="00954F40" w:rsidRDefault="0061674D" w:rsidP="00954F40">
      <w:pPr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54F40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954F40" w:rsidRPr="00954F40">
        <w:rPr>
          <w:rFonts w:ascii="Times New Roman" w:hAnsi="Times New Roman"/>
          <w:sz w:val="24"/>
          <w:szCs w:val="24"/>
          <w:u w:val="single"/>
          <w:lang w:eastAsia="ru-RU"/>
        </w:rPr>
        <w:t>19.12.2025</w:t>
      </w:r>
      <w:r w:rsidR="00954F40" w:rsidRPr="00954F40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954F40" w:rsidRPr="00954F40">
        <w:rPr>
          <w:rFonts w:ascii="Times New Roman" w:hAnsi="Times New Roman"/>
          <w:sz w:val="24"/>
          <w:szCs w:val="24"/>
          <w:lang w:eastAsia="ru-RU"/>
        </w:rPr>
        <w:t>№</w:t>
      </w:r>
      <w:r w:rsidR="00954F40" w:rsidRPr="00954F40">
        <w:rPr>
          <w:rFonts w:ascii="Times New Roman" w:hAnsi="Times New Roman"/>
          <w:b/>
          <w:sz w:val="24"/>
          <w:szCs w:val="24"/>
          <w:lang w:eastAsia="ru-RU"/>
        </w:rPr>
        <w:t xml:space="preserve"> _</w:t>
      </w:r>
      <w:r w:rsidR="00954F40" w:rsidRPr="00954F40">
        <w:rPr>
          <w:rFonts w:ascii="Times New Roman" w:hAnsi="Times New Roman"/>
          <w:sz w:val="24"/>
          <w:szCs w:val="24"/>
          <w:u w:val="single"/>
          <w:lang w:eastAsia="ru-RU"/>
        </w:rPr>
        <w:t>34/2025-МЗ</w:t>
      </w:r>
      <w:r w:rsidR="00954F40" w:rsidRPr="00954F40">
        <w:rPr>
          <w:rFonts w:ascii="Times New Roman" w:hAnsi="Times New Roman"/>
          <w:b/>
          <w:sz w:val="24"/>
          <w:szCs w:val="24"/>
          <w:lang w:eastAsia="ru-RU"/>
        </w:rPr>
        <w:t>___</w:t>
      </w:r>
    </w:p>
    <w:p w14:paraId="3B751794" w14:textId="60AEF534" w:rsidR="0061674D" w:rsidRPr="0061674D" w:rsidRDefault="0061674D" w:rsidP="0061674D">
      <w:pPr>
        <w:ind w:left="5664"/>
        <w:rPr>
          <w:rFonts w:ascii="Times New Roman" w:hAnsi="Times New Roman"/>
          <w:sz w:val="24"/>
          <w:szCs w:val="24"/>
          <w:lang w:eastAsia="ru-RU"/>
        </w:rPr>
      </w:pPr>
    </w:p>
    <w:p w14:paraId="16166CCC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5589464" w14:textId="77777777" w:rsidR="0061674D" w:rsidRPr="0061674D" w:rsidRDefault="0061674D" w:rsidP="0061674D">
      <w:pPr>
        <w:rPr>
          <w:rFonts w:ascii="Times New Roman" w:hAnsi="Times New Roman"/>
          <w:sz w:val="28"/>
          <w:szCs w:val="28"/>
          <w:lang w:eastAsia="ru-RU"/>
        </w:rPr>
      </w:pPr>
      <w:r w:rsidRPr="0061674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6241A8B4" w14:textId="77777777" w:rsidR="0061674D" w:rsidRPr="0061674D" w:rsidRDefault="0061674D" w:rsidP="0061674D">
      <w:pPr>
        <w:ind w:left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6" w:name="Par372"/>
      <w:bookmarkEnd w:id="6"/>
      <w:r w:rsidRPr="0061674D">
        <w:rPr>
          <w:rFonts w:ascii="Times New Roman" w:hAnsi="Times New Roman"/>
          <w:b/>
          <w:bCs/>
          <w:sz w:val="24"/>
          <w:szCs w:val="24"/>
          <w:lang w:eastAsia="ru-RU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 и их целевые значения, индикативные показатели</w:t>
      </w:r>
    </w:p>
    <w:p w14:paraId="0BF1DC48" w14:textId="77777777" w:rsidR="0061674D" w:rsidRPr="0061674D" w:rsidRDefault="0061674D" w:rsidP="0061674D">
      <w:pPr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9C764B" w14:textId="77777777" w:rsidR="0061674D" w:rsidRPr="0061674D" w:rsidRDefault="0061674D" w:rsidP="0061674D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167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1. Ключевые показатели</w:t>
      </w:r>
    </w:p>
    <w:p w14:paraId="057307AC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28F9FE98" w14:textId="77777777" w:rsidR="0061674D" w:rsidRPr="0061674D" w:rsidRDefault="0061674D" w:rsidP="0061674D">
      <w:pPr>
        <w:ind w:left="360"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9A8CE09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61674D" w:rsidRPr="0061674D" w14:paraId="22C9D33F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750" w14:textId="77777777" w:rsidR="0061674D" w:rsidRPr="0061674D" w:rsidRDefault="0061674D" w:rsidP="0061674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32B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</w:tr>
      <w:tr w:rsidR="0061674D" w:rsidRPr="0061674D" w14:paraId="1E124DF8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DA5" w14:textId="77777777" w:rsidR="0061674D" w:rsidRPr="0061674D" w:rsidRDefault="0061674D" w:rsidP="0061674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7C78E0E6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F37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материального ущерба,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дороги, в валовом муниципальном продукте за отчетный период - 0</w:t>
            </w:r>
          </w:p>
        </w:tc>
      </w:tr>
      <w:tr w:rsidR="0061674D" w:rsidRPr="0061674D" w14:paraId="30C06B7E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688" w14:textId="77777777" w:rsidR="0061674D" w:rsidRPr="0061674D" w:rsidRDefault="0061674D" w:rsidP="0061674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77A9B529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97EA38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7A5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погибших в дорожно-транспортных происшествиях при осуществлении перевозок по муниципальным маршрутам регулярных перевозок на 100 тыс. населения за отчетный период - 0</w:t>
            </w:r>
          </w:p>
        </w:tc>
      </w:tr>
    </w:tbl>
    <w:p w14:paraId="60E87D3D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2197D67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1674D">
        <w:rPr>
          <w:rFonts w:ascii="Times New Roman" w:hAnsi="Times New Roman"/>
          <w:b/>
          <w:bCs/>
          <w:sz w:val="24"/>
          <w:szCs w:val="24"/>
          <w:lang w:eastAsia="ru-RU"/>
        </w:rPr>
        <w:t>2. Индикативные показатели</w:t>
      </w:r>
    </w:p>
    <w:p w14:paraId="36ECB601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320F192F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1674D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845EB3B" w14:textId="77777777" w:rsidR="0061674D" w:rsidRPr="0061674D" w:rsidRDefault="0061674D" w:rsidP="0061674D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61674D" w:rsidRPr="0061674D" w14:paraId="183A8582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106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508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</w:tr>
      <w:tr w:rsidR="0061674D" w:rsidRPr="0061674D" w14:paraId="1D6D560B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84A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14:paraId="30B35ADE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206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плановых контрольных  мероприятий, проведенных за отчетный период</w:t>
            </w:r>
          </w:p>
        </w:tc>
      </w:tr>
      <w:tr w:rsidR="0061674D" w:rsidRPr="0061674D" w14:paraId="063FA3FE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333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14:paraId="12095EC8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B6D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внеплановых контрольных  мероприятий, проведенных за отчетный период</w:t>
            </w:r>
          </w:p>
        </w:tc>
      </w:tr>
      <w:tr w:rsidR="0061674D" w:rsidRPr="0061674D" w14:paraId="4234DEE1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E03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14:paraId="03F1BF69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DC35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61674D" w:rsidRPr="0061674D" w14:paraId="51A735BB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0B9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14:paraId="0B5AAAAA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ABE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Общее количество контрольных мероприятий с взаимодействием, </w:t>
            </w: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проведенных за отчетный период</w:t>
            </w:r>
          </w:p>
        </w:tc>
      </w:tr>
      <w:tr w:rsidR="0061674D" w:rsidRPr="0061674D" w14:paraId="544B2940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9B2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14:paraId="227779DD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F9A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контрольных  мероприятий с взаимодействием по каждому виду контрольного  мероприятия, проведенных за отчетный период</w:t>
            </w:r>
          </w:p>
        </w:tc>
      </w:tr>
      <w:tr w:rsidR="0061674D" w:rsidRPr="0061674D" w14:paraId="6E7A027D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213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14:paraId="0C116D57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E71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контрольных 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61674D" w:rsidRPr="0061674D" w14:paraId="411CD3E1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83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14:paraId="7A625D66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914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61674D" w:rsidRPr="0061674D" w14:paraId="35B91C98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0C0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14:paraId="3A35A957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329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61674D" w:rsidRPr="0061674D" w14:paraId="07841E2B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EC0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14:paraId="7AC482D2" w14:textId="77777777" w:rsidR="0061674D" w:rsidRPr="0061674D" w:rsidRDefault="0061674D" w:rsidP="0061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F88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контрольных 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61674D" w:rsidRPr="0061674D" w14:paraId="194CE149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177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4C4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контрольных 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61674D" w:rsidRPr="0061674D" w14:paraId="44D91E66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C32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95C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Сумма административных штрафов, наложенных по результатам контрольных  мероприятий, за отчетный период</w:t>
            </w:r>
          </w:p>
        </w:tc>
      </w:tr>
      <w:tr w:rsidR="0061674D" w:rsidRPr="0061674D" w14:paraId="0252E41F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22F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AD3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направленных в органы прокуратуры заявлений о согласовании проведения контрольных  мероприятий, за отчетный период</w:t>
            </w:r>
          </w:p>
        </w:tc>
      </w:tr>
      <w:tr w:rsidR="0061674D" w:rsidRPr="0061674D" w14:paraId="67685216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937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113.</w:t>
            </w:r>
          </w:p>
          <w:p w14:paraId="2468066A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CADC69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210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61674D" w:rsidRPr="0061674D" w14:paraId="4581A8CD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1A0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5BA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учтенных объектов контроля на конец отчетного периода</w:t>
            </w:r>
          </w:p>
        </w:tc>
      </w:tr>
      <w:tr w:rsidR="0061674D" w:rsidRPr="0061674D" w14:paraId="14D54801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E36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A03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61674D" w:rsidRPr="0061674D" w14:paraId="65742833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9B5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932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учтенных контролируемых лиц на конец отчетного периода</w:t>
            </w:r>
          </w:p>
        </w:tc>
      </w:tr>
      <w:tr w:rsidR="0061674D" w:rsidRPr="0061674D" w14:paraId="6CA2FE39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2217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5F8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учтенных контролируемых лиц, в отношении которых проведены контрольные  мероприятия, за отчетный период</w:t>
            </w:r>
          </w:p>
        </w:tc>
      </w:tr>
      <w:tr w:rsidR="0061674D" w:rsidRPr="0061674D" w14:paraId="72AA9569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676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9F8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61674D" w:rsidRPr="0061674D" w14:paraId="00FA169D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094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2BD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в отношении которых органом муниципального контроля был нарушен срок рассмотрения, за отчетный период</w:t>
            </w:r>
          </w:p>
        </w:tc>
      </w:tr>
      <w:tr w:rsidR="0061674D" w:rsidRPr="0061674D" w14:paraId="50BAC332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25F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5DF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(бездействий) должностных лиц органа муниципального контроля недействительными, за отчетный период</w:t>
            </w:r>
          </w:p>
        </w:tc>
      </w:tr>
      <w:tr w:rsidR="0061674D" w:rsidRPr="0061674D" w14:paraId="62B69303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39AF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8A5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за отчетный период</w:t>
            </w:r>
          </w:p>
        </w:tc>
      </w:tr>
      <w:tr w:rsidR="0061674D" w:rsidRPr="0061674D" w14:paraId="3169DEC9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876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FB2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61674D" w:rsidRPr="0061674D" w14:paraId="3CA6ECB5" w14:textId="77777777" w:rsidTr="00211A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6CE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91B" w14:textId="77777777" w:rsidR="0061674D" w:rsidRPr="0061674D" w:rsidRDefault="0061674D" w:rsidP="0061674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7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контрольных 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14:paraId="6AD3A4CF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546676DC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79EAB1B5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3BB05A26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777F4522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688C27AE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63DB217D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68A0AC19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76F7264D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02855568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502A2CCE" w14:textId="77777777" w:rsidR="0061674D" w:rsidRPr="0061674D" w:rsidRDefault="0061674D" w:rsidP="0061674D">
      <w:pPr>
        <w:ind w:left="1135"/>
        <w:rPr>
          <w:rFonts w:ascii="Times New Roman" w:hAnsi="Times New Roman"/>
          <w:sz w:val="28"/>
          <w:szCs w:val="28"/>
          <w:lang w:eastAsia="ru-RU"/>
        </w:rPr>
      </w:pPr>
    </w:p>
    <w:p w14:paraId="7D05B340" w14:textId="77777777" w:rsidR="0061674D" w:rsidRPr="0061674D" w:rsidRDefault="0061674D" w:rsidP="0061674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C913B" w14:textId="02663F08" w:rsidR="00EB2B3E" w:rsidRDefault="00EB2B3E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732E95" w14:textId="77777777" w:rsidR="00EB2B3E" w:rsidRDefault="00EB2B3E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92807B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61674D" w:rsidSect="0061674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14:paraId="6C2A0B05" w14:textId="0C76E096" w:rsidR="00EB2B3E" w:rsidRDefault="00EB2B3E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57CC0B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3BA845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35CF3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018FBF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47870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BD49AA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46C952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/>
          <w:sz w:val="24"/>
          <w:szCs w:val="24"/>
          <w:lang w:eastAsia="ru-RU"/>
        </w:rPr>
        <w:t>Рассылка:</w:t>
      </w:r>
    </w:p>
    <w:p w14:paraId="47A62495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D64125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/>
          <w:sz w:val="24"/>
          <w:szCs w:val="24"/>
          <w:lang w:eastAsia="ru-RU"/>
        </w:rPr>
        <w:t>В дело - 1 экз.</w:t>
      </w:r>
    </w:p>
    <w:p w14:paraId="758DFA2F" w14:textId="77777777" w:rsidR="0061674D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/>
          <w:sz w:val="24"/>
          <w:szCs w:val="24"/>
          <w:lang w:eastAsia="ru-RU"/>
        </w:rPr>
        <w:t>Прокуратура – 1 экз.</w:t>
      </w:r>
    </w:p>
    <w:p w14:paraId="62C3E3CB" w14:textId="3973E09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транспорта, связи и дорожной деятельности – 1 экз.</w:t>
      </w:r>
    </w:p>
    <w:p w14:paraId="1006D337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/>
          <w:sz w:val="24"/>
          <w:szCs w:val="24"/>
          <w:lang w:eastAsia="ru-RU"/>
        </w:rPr>
        <w:t>Отдел пресс-службы - 1 экз.</w:t>
      </w:r>
    </w:p>
    <w:p w14:paraId="70E1B11B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/>
          <w:sz w:val="24"/>
          <w:szCs w:val="24"/>
          <w:lang w:eastAsia="ru-RU"/>
        </w:rPr>
        <w:t>Регистр – 1 экз.</w:t>
      </w:r>
    </w:p>
    <w:p w14:paraId="1D5447A1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4CB7D7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359078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F40B82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6A51BE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CEC5DC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8948AF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65185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21D06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07AD8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5A07D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AA42B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98C768" w14:textId="77777777" w:rsidR="0061674D" w:rsidRPr="00C54085" w:rsidRDefault="0061674D" w:rsidP="006167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6CD0E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5579F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4F37D1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D2A96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79848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9C92F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C817C5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44B89C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6AFC8E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67C327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B69AD7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5F049E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410B6C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6008E7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23127" w14:textId="77777777" w:rsidR="0061674D" w:rsidRPr="00C54085" w:rsidRDefault="0061674D" w:rsidP="006167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647797" w14:textId="77777777" w:rsidR="0061674D" w:rsidRPr="00C54085" w:rsidRDefault="0061674D" w:rsidP="0061674D">
      <w:pPr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4CAE33" w14:textId="77777777" w:rsidR="0061674D" w:rsidRPr="00C54085" w:rsidRDefault="0061674D" w:rsidP="0061674D">
      <w:pPr>
        <w:suppressAutoHyphens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5408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Решение подготовлено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19</w:t>
      </w:r>
      <w:r w:rsidRPr="00C5408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декабря</w:t>
      </w:r>
      <w:r w:rsidRPr="00C5408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2025г.</w:t>
      </w:r>
    </w:p>
    <w:p w14:paraId="3EC3CC45" w14:textId="77777777" w:rsidR="0061674D" w:rsidRPr="00C54085" w:rsidRDefault="0061674D" w:rsidP="0061674D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4085">
        <w:rPr>
          <w:rFonts w:ascii="Times New Roman" w:eastAsia="Times New Roman" w:hAnsi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14:paraId="78804290" w14:textId="77777777" w:rsidR="0061674D" w:rsidRPr="00C54085" w:rsidRDefault="0061674D" w:rsidP="0061674D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8683CC" w14:textId="77777777" w:rsidR="0061674D" w:rsidRPr="00C54085" w:rsidRDefault="0061674D" w:rsidP="0061674D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/>
          <w:sz w:val="24"/>
          <w:szCs w:val="24"/>
          <w:lang w:eastAsia="ar-SA"/>
        </w:rPr>
        <w:t>___________________________И.Н. Сазонова</w:t>
      </w:r>
    </w:p>
    <w:p w14:paraId="227B221F" w14:textId="77777777" w:rsidR="0061674D" w:rsidRPr="003A7841" w:rsidRDefault="0061674D" w:rsidP="0061674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BFC497" w14:textId="77777777" w:rsidR="0061674D" w:rsidRDefault="0061674D" w:rsidP="00A467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336039" w14:textId="6A8971AC" w:rsidR="008443FD" w:rsidRDefault="00D86C68" w:rsidP="00E431D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sectPr w:rsidR="008443FD" w:rsidSect="0061674D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8E0AA" w14:textId="77777777" w:rsidR="00033EB6" w:rsidRDefault="00033EB6" w:rsidP="002A593F">
      <w:r>
        <w:separator/>
      </w:r>
    </w:p>
  </w:endnote>
  <w:endnote w:type="continuationSeparator" w:id="0">
    <w:p w14:paraId="527CC114" w14:textId="77777777" w:rsidR="00033EB6" w:rsidRDefault="00033EB6" w:rsidP="002A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948657431"/>
      <w:docPartObj>
        <w:docPartGallery w:val="Page Numbers (Bottom of Page)"/>
        <w:docPartUnique/>
      </w:docPartObj>
    </w:sdtPr>
    <w:sdtEndPr/>
    <w:sdtContent>
      <w:p w14:paraId="48651A1D" w14:textId="60903A94" w:rsidR="0061674D" w:rsidRPr="0061674D" w:rsidRDefault="0061674D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61674D">
          <w:rPr>
            <w:rFonts w:ascii="Times New Roman" w:hAnsi="Times New Roman"/>
            <w:sz w:val="24"/>
            <w:szCs w:val="24"/>
          </w:rPr>
          <w:fldChar w:fldCharType="begin"/>
        </w:r>
        <w:r w:rsidRPr="0061674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674D">
          <w:rPr>
            <w:rFonts w:ascii="Times New Roman" w:hAnsi="Times New Roman"/>
            <w:sz w:val="24"/>
            <w:szCs w:val="24"/>
          </w:rPr>
          <w:fldChar w:fldCharType="separate"/>
        </w:r>
        <w:r w:rsidR="002B4691">
          <w:rPr>
            <w:rFonts w:ascii="Times New Roman" w:hAnsi="Times New Roman"/>
            <w:noProof/>
            <w:sz w:val="24"/>
            <w:szCs w:val="24"/>
          </w:rPr>
          <w:t>5</w:t>
        </w:r>
        <w:r w:rsidRPr="0061674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0D3E7F9" w14:textId="77777777" w:rsidR="0061674D" w:rsidRDefault="006167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60C76" w14:textId="77777777" w:rsidR="00033EB6" w:rsidRDefault="00033EB6" w:rsidP="002A593F">
      <w:r>
        <w:separator/>
      </w:r>
    </w:p>
  </w:footnote>
  <w:footnote w:type="continuationSeparator" w:id="0">
    <w:p w14:paraId="10A2938B" w14:textId="77777777" w:rsidR="00033EB6" w:rsidRDefault="00033EB6" w:rsidP="002A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056EC"/>
    <w:multiLevelType w:val="hybridMultilevel"/>
    <w:tmpl w:val="AA08A6BC"/>
    <w:lvl w:ilvl="0" w:tplc="9C34E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EA702B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A7"/>
    <w:rsid w:val="00005D00"/>
    <w:rsid w:val="000248DB"/>
    <w:rsid w:val="00033EB6"/>
    <w:rsid w:val="00043127"/>
    <w:rsid w:val="00071A11"/>
    <w:rsid w:val="000A011F"/>
    <w:rsid w:val="000F2F99"/>
    <w:rsid w:val="00120331"/>
    <w:rsid w:val="00193912"/>
    <w:rsid w:val="001D4ADC"/>
    <w:rsid w:val="001F4B14"/>
    <w:rsid w:val="002154A3"/>
    <w:rsid w:val="00215718"/>
    <w:rsid w:val="00261863"/>
    <w:rsid w:val="002857A7"/>
    <w:rsid w:val="0029690F"/>
    <w:rsid w:val="002A593F"/>
    <w:rsid w:val="002B4691"/>
    <w:rsid w:val="002E4336"/>
    <w:rsid w:val="00304D29"/>
    <w:rsid w:val="003063DC"/>
    <w:rsid w:val="0031567D"/>
    <w:rsid w:val="003563A6"/>
    <w:rsid w:val="00387F3D"/>
    <w:rsid w:val="004522F8"/>
    <w:rsid w:val="00455C2B"/>
    <w:rsid w:val="00461D80"/>
    <w:rsid w:val="00482ACF"/>
    <w:rsid w:val="004853BD"/>
    <w:rsid w:val="00492687"/>
    <w:rsid w:val="004D7108"/>
    <w:rsid w:val="00516099"/>
    <w:rsid w:val="00544E50"/>
    <w:rsid w:val="00572F6D"/>
    <w:rsid w:val="00577BB7"/>
    <w:rsid w:val="0059537E"/>
    <w:rsid w:val="005A74FA"/>
    <w:rsid w:val="005C39B0"/>
    <w:rsid w:val="005C64B5"/>
    <w:rsid w:val="005D1DD3"/>
    <w:rsid w:val="005D46B2"/>
    <w:rsid w:val="0061674D"/>
    <w:rsid w:val="006F2171"/>
    <w:rsid w:val="00726928"/>
    <w:rsid w:val="00730977"/>
    <w:rsid w:val="007A0410"/>
    <w:rsid w:val="007D00BC"/>
    <w:rsid w:val="00811DAD"/>
    <w:rsid w:val="00841D24"/>
    <w:rsid w:val="008443FD"/>
    <w:rsid w:val="0086247B"/>
    <w:rsid w:val="0089663B"/>
    <w:rsid w:val="008E6419"/>
    <w:rsid w:val="008F3138"/>
    <w:rsid w:val="00902D05"/>
    <w:rsid w:val="00954F40"/>
    <w:rsid w:val="009557F6"/>
    <w:rsid w:val="009772E2"/>
    <w:rsid w:val="009842A4"/>
    <w:rsid w:val="00986806"/>
    <w:rsid w:val="00995778"/>
    <w:rsid w:val="009C276B"/>
    <w:rsid w:val="009D0AB1"/>
    <w:rsid w:val="009E0EE2"/>
    <w:rsid w:val="009F4BD0"/>
    <w:rsid w:val="00A06CAD"/>
    <w:rsid w:val="00A3251C"/>
    <w:rsid w:val="00A46087"/>
    <w:rsid w:val="00A46756"/>
    <w:rsid w:val="00A50EA0"/>
    <w:rsid w:val="00A6117B"/>
    <w:rsid w:val="00A7330D"/>
    <w:rsid w:val="00A8079E"/>
    <w:rsid w:val="00A87076"/>
    <w:rsid w:val="00AB01F0"/>
    <w:rsid w:val="00AB2953"/>
    <w:rsid w:val="00AB7686"/>
    <w:rsid w:val="00B02954"/>
    <w:rsid w:val="00B23127"/>
    <w:rsid w:val="00B26905"/>
    <w:rsid w:val="00B53518"/>
    <w:rsid w:val="00C073EE"/>
    <w:rsid w:val="00C76CDF"/>
    <w:rsid w:val="00C85315"/>
    <w:rsid w:val="00CA1907"/>
    <w:rsid w:val="00CB0AE8"/>
    <w:rsid w:val="00CD34F9"/>
    <w:rsid w:val="00CF7E86"/>
    <w:rsid w:val="00D05054"/>
    <w:rsid w:val="00D2142B"/>
    <w:rsid w:val="00D729A0"/>
    <w:rsid w:val="00D86C68"/>
    <w:rsid w:val="00DB3D6A"/>
    <w:rsid w:val="00DB6382"/>
    <w:rsid w:val="00DD2393"/>
    <w:rsid w:val="00DD249B"/>
    <w:rsid w:val="00DD53D7"/>
    <w:rsid w:val="00DF0B26"/>
    <w:rsid w:val="00DF352E"/>
    <w:rsid w:val="00E208E9"/>
    <w:rsid w:val="00E229A6"/>
    <w:rsid w:val="00E431DE"/>
    <w:rsid w:val="00E43C57"/>
    <w:rsid w:val="00E779C2"/>
    <w:rsid w:val="00EB2B3E"/>
    <w:rsid w:val="00EE31DA"/>
    <w:rsid w:val="00F76632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8C8A"/>
  <w15:docId w15:val="{49169B3F-60AA-4AFC-9E50-D01D10B7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40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9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table" w:styleId="a3">
    <w:name w:val="Table Grid"/>
    <w:basedOn w:val="a1"/>
    <w:uiPriority w:val="39"/>
    <w:rsid w:val="0002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8DB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3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9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59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593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59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593F"/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95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2025-12-22T12:18:00Z</cp:lastPrinted>
  <dcterms:created xsi:type="dcterms:W3CDTF">2025-12-22T08:46:00Z</dcterms:created>
  <dcterms:modified xsi:type="dcterms:W3CDTF">2025-12-22T12:20:00Z</dcterms:modified>
</cp:coreProperties>
</file>